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36C3">
      <w:pPr>
        <w:spacing w:line="460" w:lineRule="exact"/>
        <w:jc w:val="both"/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kern w:val="0"/>
        </w:rPr>
        <w:t xml:space="preserve">               </w:t>
      </w:r>
    </w:p>
    <w:tbl>
      <w:tblPr>
        <w:tblStyle w:val="4"/>
        <w:tblW w:w="1395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590"/>
        <w:gridCol w:w="4497"/>
        <w:gridCol w:w="2130"/>
        <w:gridCol w:w="1185"/>
        <w:gridCol w:w="1395"/>
        <w:gridCol w:w="1586"/>
      </w:tblGrid>
      <w:tr w14:paraId="0C90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307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9817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sz w:val="44"/>
                <w:szCs w:val="44"/>
              </w:rPr>
              <w:t>广西资产评估协会</w:t>
            </w:r>
            <w:r>
              <w:rPr>
                <w:rFonts w:ascii="方正小标宋简体" w:hAnsi="华文中宋" w:eastAsia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华文中宋" w:eastAsia="方正小标宋简体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华文中宋" w:eastAsia="方正小标宋简体"/>
                <w:sz w:val="44"/>
                <w:szCs w:val="44"/>
              </w:rPr>
              <w:t>年培训计划</w:t>
            </w:r>
          </w:p>
        </w:tc>
      </w:tr>
      <w:tr w14:paraId="4521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418BE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BF183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培训班名称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AC16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培训主要内容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C53DC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培训对象</w:t>
            </w:r>
          </w:p>
          <w:p w14:paraId="0AB80E91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（参加人员）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65B0A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培训天数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7088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预计时间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3308C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培训地点</w:t>
            </w:r>
          </w:p>
        </w:tc>
      </w:tr>
      <w:tr w14:paraId="7BB85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F292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1DB5">
            <w:pPr>
              <w:spacing w:line="280" w:lineRule="exact"/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资产评估行业党务工作者培训班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BBBA">
            <w:p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1.党的二十届四中全会精神解读</w:t>
            </w:r>
          </w:p>
          <w:p w14:paraId="2212B862">
            <w:p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2.深入学习习近平新时代中国特色社会主义思想</w:t>
            </w:r>
          </w:p>
          <w:p w14:paraId="46EDF2A2">
            <w:p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3.智慧党建</w:t>
            </w:r>
          </w:p>
          <w:p w14:paraId="088785F1">
            <w:p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4.接受理想信念教育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830C9">
            <w:pPr>
              <w:spacing w:line="280" w:lineRule="exact"/>
              <w:jc w:val="center"/>
              <w:rPr>
                <w:rFonts w:hint="eastAsia" w:ascii="宋体" w:hAnsi="宋体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1"/>
                <w:highlight w:val="none"/>
                <w:lang w:eastAsia="zh-CN"/>
              </w:rPr>
              <w:t>资产评估行业党委委员、纪委委员、基层党支部书记、党建工作指导员、</w:t>
            </w:r>
            <w:r>
              <w:rPr>
                <w:rFonts w:hint="eastAsia" w:ascii="宋体" w:hAnsi="宋体"/>
                <w:sz w:val="20"/>
                <w:szCs w:val="21"/>
                <w:highlight w:val="none"/>
                <w:lang w:val="en-US" w:eastAsia="zh-CN"/>
              </w:rPr>
              <w:t>组织员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A959D">
            <w:pPr>
              <w:spacing w:line="280" w:lineRule="exact"/>
              <w:jc w:val="center"/>
              <w:rPr>
                <w:rFonts w:hint="default" w:ascii="宋体" w:hAns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1F9F4">
            <w:pPr>
              <w:spacing w:line="280" w:lineRule="exact"/>
              <w:jc w:val="center"/>
              <w:rPr>
                <w:rFonts w:hint="default" w:ascii="宋体" w:hAns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4月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F52B7">
            <w:pPr>
              <w:spacing w:line="280" w:lineRule="exact"/>
              <w:jc w:val="center"/>
              <w:rPr>
                <w:rFonts w:hint="eastAsia" w:ascii="宋体" w:hAns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湖南长沙</w:t>
            </w:r>
          </w:p>
        </w:tc>
      </w:tr>
      <w:tr w14:paraId="56AB7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D46D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F586">
            <w:pPr>
              <w:spacing w:line="280" w:lineRule="exact"/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广西“十百千”高端会计人才（资产评估师一期）</w:t>
            </w:r>
          </w:p>
          <w:p w14:paraId="7E222172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第二次集中培训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3C8F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广西第一期高端评估人才（资产评估师类）选拔培养项目实施方案</w:t>
            </w:r>
          </w:p>
          <w:p w14:paraId="6E08C28F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FF13">
            <w:pPr>
              <w:spacing w:line="260" w:lineRule="exact"/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“十百千”高端会计人才（资产评估师一期）</w:t>
            </w:r>
          </w:p>
          <w:p w14:paraId="2AC52DBD">
            <w:pPr>
              <w:spacing w:line="26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学员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5AC1">
            <w:pPr>
              <w:spacing w:line="260" w:lineRule="exact"/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/8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71EF"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  <w:t>7月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/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11月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EFAB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上海国家会计学院</w:t>
            </w:r>
          </w:p>
        </w:tc>
      </w:tr>
      <w:tr w14:paraId="28FF8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12C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361EF">
            <w:pPr>
              <w:numPr>
                <w:ilvl w:val="0"/>
                <w:numId w:val="0"/>
              </w:numPr>
              <w:spacing w:line="280" w:lineRule="exact"/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资产评估机构业务骨干</w:t>
            </w:r>
          </w:p>
          <w:p w14:paraId="09662BCE">
            <w:pPr>
              <w:numPr>
                <w:ilvl w:val="0"/>
                <w:numId w:val="0"/>
              </w:numPr>
              <w:spacing w:line="280" w:lineRule="exact"/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培训班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C0ACF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1.机器设备、不动产评估实务讲解</w:t>
            </w:r>
          </w:p>
          <w:p w14:paraId="0BB198D2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2.企业价值市场法评估实务</w:t>
            </w:r>
          </w:p>
          <w:p w14:paraId="26D96FFD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3.运用收益法评估企业价值的重点难点问题</w:t>
            </w:r>
          </w:p>
          <w:p w14:paraId="50DE325E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4.无形资产评估重点难点及案例讲解</w:t>
            </w:r>
          </w:p>
          <w:p w14:paraId="7C526D9E">
            <w:pPr>
              <w:spacing w:line="280" w:lineRule="exact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5.涉执司法评估及评审规则与流程讲解</w:t>
            </w:r>
          </w:p>
          <w:p w14:paraId="233D2530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6.涉诉评估法律风险防范等</w:t>
            </w:r>
          </w:p>
          <w:p w14:paraId="2702E20E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7.资产评估政策解读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DACE5">
            <w:pPr>
              <w:spacing w:line="26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  <w:highlight w:val="none"/>
                <w:lang w:eastAsia="zh-CN"/>
              </w:rPr>
              <w:t>资产评估师、首席评估师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15D98">
            <w:pPr>
              <w:spacing w:line="280" w:lineRule="exact"/>
              <w:jc w:val="center"/>
              <w:rPr>
                <w:rFonts w:hint="default" w:asci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29B33">
            <w:pPr>
              <w:spacing w:line="280" w:lineRule="exact"/>
              <w:jc w:val="center"/>
              <w:rPr>
                <w:rFonts w:hint="default" w:asci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/>
                <w:sz w:val="20"/>
                <w:szCs w:val="21"/>
                <w:lang w:val="en-US" w:eastAsia="zh-CN"/>
              </w:rPr>
              <w:t>8月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49E97">
            <w:pPr>
              <w:spacing w:line="280" w:lineRule="exact"/>
              <w:jc w:val="center"/>
              <w:rPr>
                <w:rFonts w:hint="eastAsia" w:ascii="宋体" w:hAns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区内</w:t>
            </w:r>
          </w:p>
        </w:tc>
      </w:tr>
      <w:tr w14:paraId="0337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8FF6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D841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资产评估行业党员、发展对象、积极分子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行业代表人士培训班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9BAA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1.树立和践行正确政绩观</w:t>
            </w:r>
          </w:p>
          <w:p w14:paraId="7A6B0CF2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习近平总书记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关于做好新时代党的统一战线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的重要思想</w:t>
            </w:r>
          </w:p>
          <w:p w14:paraId="425A1A62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3.党建工作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信息化</w:t>
            </w:r>
          </w:p>
          <w:p w14:paraId="71338F09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4.接受理想信念教育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5D1E">
            <w:pPr>
              <w:spacing w:line="280" w:lineRule="exact"/>
              <w:jc w:val="center"/>
              <w:rPr>
                <w:rFonts w:hint="eastAsia" w:ascii="宋体" w:hAnsi="宋体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1"/>
                <w:highlight w:val="none"/>
                <w:lang w:eastAsia="zh-CN"/>
              </w:rPr>
              <w:t>资产评估行业党员、发展对象、入党积极分子、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行业代表人士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E887">
            <w:pPr>
              <w:spacing w:line="280" w:lineRule="exact"/>
              <w:jc w:val="center"/>
              <w:rPr>
                <w:rFonts w:hint="default" w:asci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552D">
            <w:pPr>
              <w:spacing w:line="280" w:lineRule="exact"/>
              <w:jc w:val="center"/>
              <w:rPr>
                <w:rFonts w:hint="default" w:asci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/>
                <w:sz w:val="20"/>
                <w:szCs w:val="21"/>
                <w:lang w:val="en-US" w:eastAsia="zh-CN"/>
              </w:rPr>
              <w:t>9月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B0BD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区内</w:t>
            </w:r>
          </w:p>
        </w:tc>
      </w:tr>
      <w:tr w14:paraId="7253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87BD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5238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培训班名称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196E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培训主要内容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03E6"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培训对象</w:t>
            </w:r>
          </w:p>
          <w:p w14:paraId="4474021B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（参加人员）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DEE7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培训天数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16BC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预计时间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6285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培训地点</w:t>
            </w:r>
          </w:p>
        </w:tc>
      </w:tr>
      <w:tr w14:paraId="5980C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46A4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E111">
            <w:pPr>
              <w:adjustRightInd w:val="0"/>
              <w:snapToGrid w:val="0"/>
              <w:jc w:val="center"/>
              <w:rPr>
                <w:rFonts w:hint="eastAsia" w:ascii="宋体" w:hAns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机构负责人及首席评估师培训班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7FDC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1.国有“三资”盘活</w:t>
            </w:r>
          </w:p>
          <w:p w14:paraId="1AFD3B6F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2.零基预算管理</w:t>
            </w:r>
          </w:p>
          <w:p w14:paraId="251CD55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1"/>
                <w:highlight w:val="none"/>
                <w:lang w:val="en-US" w:eastAsia="zh-CN"/>
              </w:rPr>
              <w:t>.强化资产评估机构内部管理</w:t>
            </w:r>
          </w:p>
          <w:p w14:paraId="262045E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推进机构数学化转型的路径</w:t>
            </w:r>
          </w:p>
          <w:p w14:paraId="2A78138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执业质量检查问题情况通报</w:t>
            </w:r>
          </w:p>
          <w:p w14:paraId="5D7A67D4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0"/>
                <w:szCs w:val="21"/>
                <w:highlight w:val="none"/>
                <w:lang w:val="en-US" w:eastAsia="zh-CN"/>
              </w:rPr>
              <w:t>.十五五规划下资产评估行业转型与业务拓展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CD64"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1"/>
                <w:lang w:eastAsia="zh-CN"/>
              </w:rPr>
              <w:t>各机构</w:t>
            </w:r>
            <w:r>
              <w:rPr>
                <w:rFonts w:hint="eastAsia" w:ascii="宋体" w:hAnsi="宋体"/>
                <w:sz w:val="20"/>
                <w:szCs w:val="21"/>
                <w:lang w:eastAsia="zh-CN"/>
              </w:rPr>
              <w:t>机构负责人、</w:t>
            </w:r>
            <w:r>
              <w:rPr>
                <w:rFonts w:hint="eastAsia" w:ascii="宋体"/>
                <w:sz w:val="20"/>
                <w:szCs w:val="21"/>
                <w:lang w:eastAsia="zh-CN"/>
              </w:rPr>
              <w:t>首席评估师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FE07"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4C3C"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1"/>
                <w:lang w:val="en-US" w:eastAsia="zh-CN"/>
              </w:rPr>
              <w:t xml:space="preserve">10月                                      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08E8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区内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          </w:t>
            </w:r>
          </w:p>
        </w:tc>
      </w:tr>
      <w:tr w14:paraId="7B38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A25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5865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20"/>
                <w:lang w:val="en-US" w:eastAsia="zh-CN" w:bidi="ar-SA"/>
              </w:rPr>
              <w:t>片区资产评估业务培训班</w:t>
            </w:r>
          </w:p>
        </w:tc>
        <w:tc>
          <w:tcPr>
            <w:tcW w:w="4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2FC4">
            <w:pPr>
              <w:spacing w:line="280" w:lineRule="exact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1.资产评估准则与经典案例分析</w:t>
            </w:r>
          </w:p>
          <w:p w14:paraId="596BA18A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2.行政事业单位资产管理政策讲解</w:t>
            </w:r>
          </w:p>
          <w:p w14:paraId="7394D159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3.涉执司法业务政策讲解</w:t>
            </w:r>
          </w:p>
          <w:p w14:paraId="72D2D092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提升执业质量 预防执业风险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6D7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1"/>
                <w:highlight w:val="none"/>
                <w:lang w:val="en-US" w:eastAsia="zh-CN"/>
              </w:rPr>
              <w:t>各片区机构</w:t>
            </w:r>
            <w:r>
              <w:rPr>
                <w:rFonts w:hint="eastAsia" w:ascii="宋体" w:hAnsi="宋体"/>
                <w:sz w:val="20"/>
                <w:szCs w:val="21"/>
                <w:highlight w:val="none"/>
                <w:lang w:eastAsia="zh-CN"/>
              </w:rPr>
              <w:t>资产评估师、评估助理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3E1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21"/>
                <w:lang w:val="en-US" w:eastAsia="zh-CN" w:bidi="ar-SA"/>
              </w:rPr>
              <w:t>2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5AA7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21"/>
                <w:lang w:val="en-US" w:eastAsia="zh-CN" w:bidi="ar-SA"/>
              </w:rPr>
              <w:t>待定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763E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各片区</w:t>
            </w:r>
          </w:p>
        </w:tc>
      </w:tr>
      <w:tr w14:paraId="5A00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6946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9F9C4">
            <w:pPr>
              <w:spacing w:line="28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网络在线继续教育培训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C2B23">
            <w:pPr>
              <w:adjustRightInd w:val="0"/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0369B">
            <w:pPr>
              <w:spacing w:line="28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资产评估师或资产评估专业人员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7D373">
            <w:pPr>
              <w:spacing w:line="28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至少</w:t>
            </w:r>
            <w:r>
              <w:rPr>
                <w:rFonts w:ascii="宋体" w:hAnsi="宋体"/>
                <w:sz w:val="20"/>
                <w:szCs w:val="21"/>
              </w:rPr>
              <w:t>60</w:t>
            </w:r>
            <w:r>
              <w:rPr>
                <w:rFonts w:hint="eastAsia" w:ascii="宋体" w:hAnsi="宋体"/>
                <w:sz w:val="20"/>
                <w:szCs w:val="21"/>
              </w:rPr>
              <w:t>学时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A4F2">
            <w:pPr>
              <w:spacing w:line="28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0"/>
                <w:szCs w:val="21"/>
              </w:rPr>
              <w:t>月</w:t>
            </w:r>
            <w:r>
              <w:rPr>
                <w:rFonts w:ascii="宋体" w:hAnsi="宋体"/>
                <w:sz w:val="20"/>
                <w:szCs w:val="21"/>
              </w:rPr>
              <w:t>1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1"/>
              </w:rPr>
              <w:t>日</w:t>
            </w:r>
            <w:r>
              <w:rPr>
                <w:rFonts w:ascii="宋体" w:hAnsi="宋体"/>
                <w:sz w:val="20"/>
                <w:szCs w:val="21"/>
              </w:rPr>
              <w:t>-</w:t>
            </w:r>
          </w:p>
          <w:p w14:paraId="3A94D117">
            <w:pPr>
              <w:spacing w:line="280" w:lineRule="exact"/>
              <w:jc w:val="center"/>
              <w:rPr>
                <w:rFonts w:asci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12</w:t>
            </w:r>
            <w:r>
              <w:rPr>
                <w:rFonts w:hint="eastAsia" w:ascii="宋体" w:hAnsi="宋体"/>
                <w:sz w:val="20"/>
                <w:szCs w:val="21"/>
              </w:rPr>
              <w:t>月</w:t>
            </w:r>
            <w:r>
              <w:rPr>
                <w:rFonts w:ascii="宋体" w:hAnsi="宋体"/>
                <w:sz w:val="20"/>
                <w:szCs w:val="21"/>
              </w:rPr>
              <w:t>31</w:t>
            </w:r>
            <w:r>
              <w:rPr>
                <w:rFonts w:hint="eastAsia" w:ascii="宋体" w:hAnsi="宋体"/>
                <w:sz w:val="20"/>
                <w:szCs w:val="21"/>
              </w:rPr>
              <w:t>日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82C84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北京国家会计学院网络在线教育培训；</w:t>
            </w:r>
          </w:p>
          <w:p w14:paraId="74400A76">
            <w:pPr>
              <w:spacing w:line="28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上海国家会计学院网络在线教育培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训</w:t>
            </w:r>
          </w:p>
        </w:tc>
      </w:tr>
    </w:tbl>
    <w:p w14:paraId="7DC23929">
      <w:pPr>
        <w:tabs>
          <w:tab w:val="left" w:pos="732"/>
        </w:tabs>
        <w:bidi w:val="0"/>
        <w:jc w:val="left"/>
        <w:rPr>
          <w:lang w:val="en-US" w:eastAsia="zh-CN"/>
        </w:rPr>
      </w:pPr>
    </w:p>
    <w:p w14:paraId="09849C1E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3623AE8">
      <w:pPr>
        <w:bidi w:val="0"/>
        <w:rPr>
          <w:lang w:val="en-US" w:eastAsia="zh-CN"/>
        </w:rPr>
      </w:pPr>
    </w:p>
    <w:p w14:paraId="32B5FD0D">
      <w:pPr>
        <w:bidi w:val="0"/>
        <w:rPr>
          <w:lang w:val="en-US" w:eastAsia="zh-CN"/>
        </w:rPr>
      </w:pPr>
    </w:p>
    <w:p w14:paraId="38908793">
      <w:pPr>
        <w:bidi w:val="0"/>
        <w:jc w:val="left"/>
        <w:rPr>
          <w:rFonts w:hint="eastAsia" w:ascii="仿宋_GB2312" w:hAnsi="??" w:eastAsia="仿宋_GB2312" w:cs="宋体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</w:t>
      </w:r>
    </w:p>
    <w:sectPr>
      <w:headerReference r:id="rId3" w:type="default"/>
      <w:footerReference r:id="rId4" w:type="default"/>
      <w:pgSz w:w="16838" w:h="11906" w:orient="landscape"/>
      <w:pgMar w:top="1797" w:right="1440" w:bottom="1287" w:left="1440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498E4">
    <w:pPr>
      <w:pStyle w:val="2"/>
      <w:jc w:val="center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A23571">
                <w:pPr>
                  <w:pStyle w:val="2"/>
                  <w:jc w:val="center"/>
                </w:pPr>
                <w:r>
                  <w:rPr>
                    <w:rFonts w:ascii="仿宋_GB2312" w:eastAsia="仿宋_GB2312"/>
                    <w:sz w:val="28"/>
                    <w:szCs w:val="28"/>
                  </w:rPr>
                  <w:t xml:space="preserve">- </w:t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 xml:space="preserve"> -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102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mZjViZTc2MTNiMmJiMmM1YTUwY2YzMzBlM2M4ZjAifQ=="/>
  </w:docVars>
  <w:rsids>
    <w:rsidRoot w:val="002B7A54"/>
    <w:rsid w:val="00000148"/>
    <w:rsid w:val="00002644"/>
    <w:rsid w:val="000044F2"/>
    <w:rsid w:val="00005077"/>
    <w:rsid w:val="00010F88"/>
    <w:rsid w:val="00014465"/>
    <w:rsid w:val="00016D93"/>
    <w:rsid w:val="00017E0B"/>
    <w:rsid w:val="0002257F"/>
    <w:rsid w:val="00023A33"/>
    <w:rsid w:val="00026990"/>
    <w:rsid w:val="00027715"/>
    <w:rsid w:val="0003056B"/>
    <w:rsid w:val="00030B9E"/>
    <w:rsid w:val="00034C42"/>
    <w:rsid w:val="000360CA"/>
    <w:rsid w:val="00040A33"/>
    <w:rsid w:val="0005013F"/>
    <w:rsid w:val="00050F9B"/>
    <w:rsid w:val="00051421"/>
    <w:rsid w:val="0005322C"/>
    <w:rsid w:val="00055D8A"/>
    <w:rsid w:val="000565C4"/>
    <w:rsid w:val="000578B0"/>
    <w:rsid w:val="00060349"/>
    <w:rsid w:val="00060493"/>
    <w:rsid w:val="000608F4"/>
    <w:rsid w:val="00061BBF"/>
    <w:rsid w:val="000633E8"/>
    <w:rsid w:val="0006389B"/>
    <w:rsid w:val="00065693"/>
    <w:rsid w:val="00066EA8"/>
    <w:rsid w:val="00070C72"/>
    <w:rsid w:val="00072291"/>
    <w:rsid w:val="000747A0"/>
    <w:rsid w:val="000812E4"/>
    <w:rsid w:val="00086273"/>
    <w:rsid w:val="00087533"/>
    <w:rsid w:val="0009249B"/>
    <w:rsid w:val="0009572E"/>
    <w:rsid w:val="000A3538"/>
    <w:rsid w:val="000A731D"/>
    <w:rsid w:val="000A7E53"/>
    <w:rsid w:val="000B165D"/>
    <w:rsid w:val="000B4EFF"/>
    <w:rsid w:val="000C0500"/>
    <w:rsid w:val="000C09B4"/>
    <w:rsid w:val="000C1D22"/>
    <w:rsid w:val="000C3192"/>
    <w:rsid w:val="000C328C"/>
    <w:rsid w:val="000C5414"/>
    <w:rsid w:val="000C5621"/>
    <w:rsid w:val="000D3209"/>
    <w:rsid w:val="000E47E5"/>
    <w:rsid w:val="000E4862"/>
    <w:rsid w:val="000E6222"/>
    <w:rsid w:val="000E682C"/>
    <w:rsid w:val="000F3C28"/>
    <w:rsid w:val="000F4708"/>
    <w:rsid w:val="00100A4E"/>
    <w:rsid w:val="00101CC8"/>
    <w:rsid w:val="00103A91"/>
    <w:rsid w:val="00106936"/>
    <w:rsid w:val="00107222"/>
    <w:rsid w:val="001113B6"/>
    <w:rsid w:val="001128B5"/>
    <w:rsid w:val="00113F7A"/>
    <w:rsid w:val="00113F9C"/>
    <w:rsid w:val="001147A5"/>
    <w:rsid w:val="00115B09"/>
    <w:rsid w:val="00116B61"/>
    <w:rsid w:val="00116BEF"/>
    <w:rsid w:val="00116C57"/>
    <w:rsid w:val="00121035"/>
    <w:rsid w:val="00121A72"/>
    <w:rsid w:val="00121A7D"/>
    <w:rsid w:val="00121C27"/>
    <w:rsid w:val="00125FAF"/>
    <w:rsid w:val="001277AF"/>
    <w:rsid w:val="001320B0"/>
    <w:rsid w:val="00136026"/>
    <w:rsid w:val="00140EBC"/>
    <w:rsid w:val="00142578"/>
    <w:rsid w:val="00142EDB"/>
    <w:rsid w:val="00143865"/>
    <w:rsid w:val="00145669"/>
    <w:rsid w:val="001461CC"/>
    <w:rsid w:val="00147FF1"/>
    <w:rsid w:val="001511B4"/>
    <w:rsid w:val="0015408B"/>
    <w:rsid w:val="00155F9D"/>
    <w:rsid w:val="001572AC"/>
    <w:rsid w:val="00160615"/>
    <w:rsid w:val="00160B13"/>
    <w:rsid w:val="001618C0"/>
    <w:rsid w:val="00161BF9"/>
    <w:rsid w:val="00161D70"/>
    <w:rsid w:val="001621E2"/>
    <w:rsid w:val="00165828"/>
    <w:rsid w:val="001658E6"/>
    <w:rsid w:val="00165D8B"/>
    <w:rsid w:val="00166CD8"/>
    <w:rsid w:val="00170DD9"/>
    <w:rsid w:val="0017291B"/>
    <w:rsid w:val="00174DE9"/>
    <w:rsid w:val="00177444"/>
    <w:rsid w:val="00177979"/>
    <w:rsid w:val="00180810"/>
    <w:rsid w:val="00180B10"/>
    <w:rsid w:val="0018266B"/>
    <w:rsid w:val="0018351F"/>
    <w:rsid w:val="001846BC"/>
    <w:rsid w:val="0018613A"/>
    <w:rsid w:val="001908E6"/>
    <w:rsid w:val="00194076"/>
    <w:rsid w:val="00194697"/>
    <w:rsid w:val="001974DC"/>
    <w:rsid w:val="001A03C0"/>
    <w:rsid w:val="001A2687"/>
    <w:rsid w:val="001A2819"/>
    <w:rsid w:val="001A3365"/>
    <w:rsid w:val="001A4A85"/>
    <w:rsid w:val="001A5F69"/>
    <w:rsid w:val="001A6BBA"/>
    <w:rsid w:val="001B6964"/>
    <w:rsid w:val="001C1637"/>
    <w:rsid w:val="001C206C"/>
    <w:rsid w:val="001C4146"/>
    <w:rsid w:val="001C44BF"/>
    <w:rsid w:val="001C47BE"/>
    <w:rsid w:val="001C7315"/>
    <w:rsid w:val="001D1FF0"/>
    <w:rsid w:val="001D22B3"/>
    <w:rsid w:val="001D338E"/>
    <w:rsid w:val="001D3720"/>
    <w:rsid w:val="001D382A"/>
    <w:rsid w:val="001D4090"/>
    <w:rsid w:val="001D6AF0"/>
    <w:rsid w:val="001E255E"/>
    <w:rsid w:val="001E2E07"/>
    <w:rsid w:val="001E2E2F"/>
    <w:rsid w:val="001E2FD2"/>
    <w:rsid w:val="001E36BE"/>
    <w:rsid w:val="001E4814"/>
    <w:rsid w:val="001E75D8"/>
    <w:rsid w:val="001F1141"/>
    <w:rsid w:val="001F13A4"/>
    <w:rsid w:val="001F390B"/>
    <w:rsid w:val="001F3B21"/>
    <w:rsid w:val="001F447A"/>
    <w:rsid w:val="001F5192"/>
    <w:rsid w:val="002014E0"/>
    <w:rsid w:val="00203D14"/>
    <w:rsid w:val="00205320"/>
    <w:rsid w:val="002063FC"/>
    <w:rsid w:val="002076B0"/>
    <w:rsid w:val="00207FA2"/>
    <w:rsid w:val="00207FB1"/>
    <w:rsid w:val="002126AA"/>
    <w:rsid w:val="00212C48"/>
    <w:rsid w:val="002168E6"/>
    <w:rsid w:val="002226EE"/>
    <w:rsid w:val="00222C68"/>
    <w:rsid w:val="002230E7"/>
    <w:rsid w:val="00223496"/>
    <w:rsid w:val="002251A6"/>
    <w:rsid w:val="00226ED1"/>
    <w:rsid w:val="002304F9"/>
    <w:rsid w:val="002319D8"/>
    <w:rsid w:val="0023277A"/>
    <w:rsid w:val="00237AC9"/>
    <w:rsid w:val="00241A50"/>
    <w:rsid w:val="0024330C"/>
    <w:rsid w:val="00244FCD"/>
    <w:rsid w:val="002465E5"/>
    <w:rsid w:val="00250751"/>
    <w:rsid w:val="00252642"/>
    <w:rsid w:val="002542ED"/>
    <w:rsid w:val="002569DD"/>
    <w:rsid w:val="00262059"/>
    <w:rsid w:val="00262B70"/>
    <w:rsid w:val="002630CE"/>
    <w:rsid w:val="00263279"/>
    <w:rsid w:val="00265C5F"/>
    <w:rsid w:val="00265E05"/>
    <w:rsid w:val="00266092"/>
    <w:rsid w:val="00266509"/>
    <w:rsid w:val="002672D9"/>
    <w:rsid w:val="002709D7"/>
    <w:rsid w:val="00271532"/>
    <w:rsid w:val="00273953"/>
    <w:rsid w:val="0027506C"/>
    <w:rsid w:val="00275E4D"/>
    <w:rsid w:val="00284221"/>
    <w:rsid w:val="002851AE"/>
    <w:rsid w:val="002853F7"/>
    <w:rsid w:val="002872A9"/>
    <w:rsid w:val="00287906"/>
    <w:rsid w:val="00290260"/>
    <w:rsid w:val="00291A1A"/>
    <w:rsid w:val="00292D5C"/>
    <w:rsid w:val="0029584D"/>
    <w:rsid w:val="00296087"/>
    <w:rsid w:val="002A0DC9"/>
    <w:rsid w:val="002A101A"/>
    <w:rsid w:val="002A14B1"/>
    <w:rsid w:val="002A19B8"/>
    <w:rsid w:val="002A4985"/>
    <w:rsid w:val="002A632F"/>
    <w:rsid w:val="002A633F"/>
    <w:rsid w:val="002A6EF3"/>
    <w:rsid w:val="002A70D8"/>
    <w:rsid w:val="002A7117"/>
    <w:rsid w:val="002B0576"/>
    <w:rsid w:val="002B0758"/>
    <w:rsid w:val="002B0DDF"/>
    <w:rsid w:val="002B0F8F"/>
    <w:rsid w:val="002B3783"/>
    <w:rsid w:val="002B3A2B"/>
    <w:rsid w:val="002B5A1B"/>
    <w:rsid w:val="002B7A54"/>
    <w:rsid w:val="002C2682"/>
    <w:rsid w:val="002C3E81"/>
    <w:rsid w:val="002C40B7"/>
    <w:rsid w:val="002C717B"/>
    <w:rsid w:val="002D1217"/>
    <w:rsid w:val="002D1364"/>
    <w:rsid w:val="002D61E1"/>
    <w:rsid w:val="002D73F3"/>
    <w:rsid w:val="002E317E"/>
    <w:rsid w:val="002E390E"/>
    <w:rsid w:val="002E40C0"/>
    <w:rsid w:val="002E63AB"/>
    <w:rsid w:val="002E7914"/>
    <w:rsid w:val="002F007F"/>
    <w:rsid w:val="002F084E"/>
    <w:rsid w:val="002F4601"/>
    <w:rsid w:val="002F5961"/>
    <w:rsid w:val="002F5B1A"/>
    <w:rsid w:val="002F6AE8"/>
    <w:rsid w:val="002F6E58"/>
    <w:rsid w:val="002F7008"/>
    <w:rsid w:val="002F70D9"/>
    <w:rsid w:val="002F744B"/>
    <w:rsid w:val="0030059C"/>
    <w:rsid w:val="00302F14"/>
    <w:rsid w:val="00304F8C"/>
    <w:rsid w:val="003071CA"/>
    <w:rsid w:val="00307ED2"/>
    <w:rsid w:val="0031082D"/>
    <w:rsid w:val="00310BD5"/>
    <w:rsid w:val="003126C2"/>
    <w:rsid w:val="00312AD5"/>
    <w:rsid w:val="003236C1"/>
    <w:rsid w:val="00327CF9"/>
    <w:rsid w:val="00334FA3"/>
    <w:rsid w:val="00337373"/>
    <w:rsid w:val="003402B5"/>
    <w:rsid w:val="00340AC1"/>
    <w:rsid w:val="00342170"/>
    <w:rsid w:val="003425AD"/>
    <w:rsid w:val="0034261E"/>
    <w:rsid w:val="00347F96"/>
    <w:rsid w:val="003500C7"/>
    <w:rsid w:val="00354D69"/>
    <w:rsid w:val="00356C83"/>
    <w:rsid w:val="00357B3B"/>
    <w:rsid w:val="003600B0"/>
    <w:rsid w:val="00361070"/>
    <w:rsid w:val="003613E8"/>
    <w:rsid w:val="003614A7"/>
    <w:rsid w:val="0036219F"/>
    <w:rsid w:val="0036517D"/>
    <w:rsid w:val="003654EE"/>
    <w:rsid w:val="00367ADE"/>
    <w:rsid w:val="003730A0"/>
    <w:rsid w:val="00376BFC"/>
    <w:rsid w:val="00381207"/>
    <w:rsid w:val="00382B81"/>
    <w:rsid w:val="00383C5B"/>
    <w:rsid w:val="003924F2"/>
    <w:rsid w:val="00397220"/>
    <w:rsid w:val="003A129D"/>
    <w:rsid w:val="003A36AB"/>
    <w:rsid w:val="003A402B"/>
    <w:rsid w:val="003A6D6B"/>
    <w:rsid w:val="003B09F6"/>
    <w:rsid w:val="003B1AD0"/>
    <w:rsid w:val="003B1F9E"/>
    <w:rsid w:val="003B5F80"/>
    <w:rsid w:val="003C404E"/>
    <w:rsid w:val="003C494F"/>
    <w:rsid w:val="003C4F9B"/>
    <w:rsid w:val="003D0ABD"/>
    <w:rsid w:val="003D145F"/>
    <w:rsid w:val="003D4DF3"/>
    <w:rsid w:val="003D5807"/>
    <w:rsid w:val="003D5EC9"/>
    <w:rsid w:val="003E1744"/>
    <w:rsid w:val="003E3D36"/>
    <w:rsid w:val="003E6165"/>
    <w:rsid w:val="003E62B0"/>
    <w:rsid w:val="003F546C"/>
    <w:rsid w:val="003F6D9E"/>
    <w:rsid w:val="003F751A"/>
    <w:rsid w:val="0040094C"/>
    <w:rsid w:val="00400CA1"/>
    <w:rsid w:val="004019D7"/>
    <w:rsid w:val="00404D36"/>
    <w:rsid w:val="004071B7"/>
    <w:rsid w:val="00407ACF"/>
    <w:rsid w:val="004113D6"/>
    <w:rsid w:val="0041194E"/>
    <w:rsid w:val="00414501"/>
    <w:rsid w:val="00414C70"/>
    <w:rsid w:val="00416727"/>
    <w:rsid w:val="00424BF5"/>
    <w:rsid w:val="004250A4"/>
    <w:rsid w:val="00426181"/>
    <w:rsid w:val="0042705E"/>
    <w:rsid w:val="004339D5"/>
    <w:rsid w:val="00433D5C"/>
    <w:rsid w:val="004343F1"/>
    <w:rsid w:val="004345F6"/>
    <w:rsid w:val="004349C3"/>
    <w:rsid w:val="00436B71"/>
    <w:rsid w:val="00440F6F"/>
    <w:rsid w:val="00441470"/>
    <w:rsid w:val="00444130"/>
    <w:rsid w:val="00447032"/>
    <w:rsid w:val="00451D26"/>
    <w:rsid w:val="0045711C"/>
    <w:rsid w:val="00457DE3"/>
    <w:rsid w:val="00460CBA"/>
    <w:rsid w:val="00464CC3"/>
    <w:rsid w:val="004656C0"/>
    <w:rsid w:val="00465880"/>
    <w:rsid w:val="00466186"/>
    <w:rsid w:val="004663DB"/>
    <w:rsid w:val="004722E9"/>
    <w:rsid w:val="00473E4F"/>
    <w:rsid w:val="00475E49"/>
    <w:rsid w:val="00477C7D"/>
    <w:rsid w:val="004816C9"/>
    <w:rsid w:val="00486297"/>
    <w:rsid w:val="00487417"/>
    <w:rsid w:val="00490537"/>
    <w:rsid w:val="00491208"/>
    <w:rsid w:val="004958A7"/>
    <w:rsid w:val="0049628B"/>
    <w:rsid w:val="00496ED3"/>
    <w:rsid w:val="00496F53"/>
    <w:rsid w:val="00497FA5"/>
    <w:rsid w:val="004A1650"/>
    <w:rsid w:val="004A3D6E"/>
    <w:rsid w:val="004A4002"/>
    <w:rsid w:val="004A422A"/>
    <w:rsid w:val="004A6F5D"/>
    <w:rsid w:val="004A721E"/>
    <w:rsid w:val="004A7763"/>
    <w:rsid w:val="004B101F"/>
    <w:rsid w:val="004B198F"/>
    <w:rsid w:val="004B22AE"/>
    <w:rsid w:val="004B4A2C"/>
    <w:rsid w:val="004B5DBD"/>
    <w:rsid w:val="004B6F56"/>
    <w:rsid w:val="004C1247"/>
    <w:rsid w:val="004C17AF"/>
    <w:rsid w:val="004C2511"/>
    <w:rsid w:val="004C3592"/>
    <w:rsid w:val="004C43A4"/>
    <w:rsid w:val="004D005A"/>
    <w:rsid w:val="004D0416"/>
    <w:rsid w:val="004D4034"/>
    <w:rsid w:val="004E0C3F"/>
    <w:rsid w:val="004E2434"/>
    <w:rsid w:val="004E28FC"/>
    <w:rsid w:val="004E2C93"/>
    <w:rsid w:val="004E4FFA"/>
    <w:rsid w:val="004E5D62"/>
    <w:rsid w:val="004F0B96"/>
    <w:rsid w:val="004F1AB2"/>
    <w:rsid w:val="004F4B05"/>
    <w:rsid w:val="005021D0"/>
    <w:rsid w:val="00502396"/>
    <w:rsid w:val="00502667"/>
    <w:rsid w:val="005073F6"/>
    <w:rsid w:val="0051294F"/>
    <w:rsid w:val="00512974"/>
    <w:rsid w:val="00514702"/>
    <w:rsid w:val="005165DD"/>
    <w:rsid w:val="00517B23"/>
    <w:rsid w:val="005211EA"/>
    <w:rsid w:val="0052183D"/>
    <w:rsid w:val="00524034"/>
    <w:rsid w:val="00526E7C"/>
    <w:rsid w:val="0053025D"/>
    <w:rsid w:val="005303A1"/>
    <w:rsid w:val="005325B4"/>
    <w:rsid w:val="00533C53"/>
    <w:rsid w:val="00533F9E"/>
    <w:rsid w:val="00535A1F"/>
    <w:rsid w:val="00540AE1"/>
    <w:rsid w:val="005442F4"/>
    <w:rsid w:val="0054585A"/>
    <w:rsid w:val="005470A8"/>
    <w:rsid w:val="005506E7"/>
    <w:rsid w:val="00561D39"/>
    <w:rsid w:val="00562AFB"/>
    <w:rsid w:val="00564279"/>
    <w:rsid w:val="00564D17"/>
    <w:rsid w:val="00564ED2"/>
    <w:rsid w:val="005659AF"/>
    <w:rsid w:val="00572334"/>
    <w:rsid w:val="00572F7F"/>
    <w:rsid w:val="005733BB"/>
    <w:rsid w:val="00574D3C"/>
    <w:rsid w:val="0057697E"/>
    <w:rsid w:val="00576DF0"/>
    <w:rsid w:val="005809AF"/>
    <w:rsid w:val="00581985"/>
    <w:rsid w:val="0058266A"/>
    <w:rsid w:val="005827C6"/>
    <w:rsid w:val="005836F7"/>
    <w:rsid w:val="00583755"/>
    <w:rsid w:val="0058377B"/>
    <w:rsid w:val="005871C7"/>
    <w:rsid w:val="005907C5"/>
    <w:rsid w:val="00593A05"/>
    <w:rsid w:val="00594739"/>
    <w:rsid w:val="00594E54"/>
    <w:rsid w:val="00595C42"/>
    <w:rsid w:val="005961A0"/>
    <w:rsid w:val="00597C32"/>
    <w:rsid w:val="005A1FC2"/>
    <w:rsid w:val="005A2EEB"/>
    <w:rsid w:val="005A358E"/>
    <w:rsid w:val="005A461E"/>
    <w:rsid w:val="005B1FD8"/>
    <w:rsid w:val="005B237B"/>
    <w:rsid w:val="005B3CB4"/>
    <w:rsid w:val="005B5EFA"/>
    <w:rsid w:val="005B77FF"/>
    <w:rsid w:val="005C1FF3"/>
    <w:rsid w:val="005C44D7"/>
    <w:rsid w:val="005C4F0E"/>
    <w:rsid w:val="005C5184"/>
    <w:rsid w:val="005C6E14"/>
    <w:rsid w:val="005C7643"/>
    <w:rsid w:val="005D06A8"/>
    <w:rsid w:val="005D0FB8"/>
    <w:rsid w:val="005D4104"/>
    <w:rsid w:val="005D6E1F"/>
    <w:rsid w:val="005D7283"/>
    <w:rsid w:val="005E36B5"/>
    <w:rsid w:val="005F1A07"/>
    <w:rsid w:val="005F2FB2"/>
    <w:rsid w:val="005F4ABA"/>
    <w:rsid w:val="005F5584"/>
    <w:rsid w:val="005F612A"/>
    <w:rsid w:val="005F7315"/>
    <w:rsid w:val="00600955"/>
    <w:rsid w:val="00600C2E"/>
    <w:rsid w:val="0060276A"/>
    <w:rsid w:val="006037CA"/>
    <w:rsid w:val="00604047"/>
    <w:rsid w:val="00604611"/>
    <w:rsid w:val="006072D5"/>
    <w:rsid w:val="0061156A"/>
    <w:rsid w:val="00612524"/>
    <w:rsid w:val="0061641B"/>
    <w:rsid w:val="0061712B"/>
    <w:rsid w:val="00621677"/>
    <w:rsid w:val="00625BCA"/>
    <w:rsid w:val="00631C77"/>
    <w:rsid w:val="00632E30"/>
    <w:rsid w:val="0063439F"/>
    <w:rsid w:val="00637D09"/>
    <w:rsid w:val="00642291"/>
    <w:rsid w:val="00646052"/>
    <w:rsid w:val="00647474"/>
    <w:rsid w:val="00650D59"/>
    <w:rsid w:val="00652937"/>
    <w:rsid w:val="00657D0B"/>
    <w:rsid w:val="00657F0C"/>
    <w:rsid w:val="00660CE4"/>
    <w:rsid w:val="00662A55"/>
    <w:rsid w:val="006634C9"/>
    <w:rsid w:val="00664609"/>
    <w:rsid w:val="00670502"/>
    <w:rsid w:val="00672BE9"/>
    <w:rsid w:val="00672D76"/>
    <w:rsid w:val="006730A6"/>
    <w:rsid w:val="00673B9E"/>
    <w:rsid w:val="00673CF2"/>
    <w:rsid w:val="00675D10"/>
    <w:rsid w:val="0067772F"/>
    <w:rsid w:val="00677CA1"/>
    <w:rsid w:val="006804D7"/>
    <w:rsid w:val="0068429A"/>
    <w:rsid w:val="006868B9"/>
    <w:rsid w:val="00690341"/>
    <w:rsid w:val="006908BE"/>
    <w:rsid w:val="006946E0"/>
    <w:rsid w:val="00695F1A"/>
    <w:rsid w:val="006A0704"/>
    <w:rsid w:val="006A182B"/>
    <w:rsid w:val="006A2229"/>
    <w:rsid w:val="006A2288"/>
    <w:rsid w:val="006A33FB"/>
    <w:rsid w:val="006A6352"/>
    <w:rsid w:val="006B13B4"/>
    <w:rsid w:val="006B2492"/>
    <w:rsid w:val="006B2938"/>
    <w:rsid w:val="006B3B6C"/>
    <w:rsid w:val="006B5B1A"/>
    <w:rsid w:val="006C1056"/>
    <w:rsid w:val="006C150C"/>
    <w:rsid w:val="006C3214"/>
    <w:rsid w:val="006C328B"/>
    <w:rsid w:val="006C3D9A"/>
    <w:rsid w:val="006C4321"/>
    <w:rsid w:val="006C58D9"/>
    <w:rsid w:val="006C616F"/>
    <w:rsid w:val="006C7411"/>
    <w:rsid w:val="006D03B3"/>
    <w:rsid w:val="006D23F9"/>
    <w:rsid w:val="006D2519"/>
    <w:rsid w:val="006D2E8A"/>
    <w:rsid w:val="006D64BA"/>
    <w:rsid w:val="006D6A1D"/>
    <w:rsid w:val="006D70AB"/>
    <w:rsid w:val="006D767A"/>
    <w:rsid w:val="006E13AC"/>
    <w:rsid w:val="006E14A3"/>
    <w:rsid w:val="006E5033"/>
    <w:rsid w:val="006E5A4D"/>
    <w:rsid w:val="006E60FC"/>
    <w:rsid w:val="006F33F6"/>
    <w:rsid w:val="006F38B7"/>
    <w:rsid w:val="00700669"/>
    <w:rsid w:val="00700936"/>
    <w:rsid w:val="007016E0"/>
    <w:rsid w:val="00702D52"/>
    <w:rsid w:val="00703FB7"/>
    <w:rsid w:val="0070507B"/>
    <w:rsid w:val="00705F28"/>
    <w:rsid w:val="00706764"/>
    <w:rsid w:val="00716250"/>
    <w:rsid w:val="00720740"/>
    <w:rsid w:val="007214BF"/>
    <w:rsid w:val="0072294B"/>
    <w:rsid w:val="00722E4A"/>
    <w:rsid w:val="00723500"/>
    <w:rsid w:val="00723965"/>
    <w:rsid w:val="00724FC0"/>
    <w:rsid w:val="00726216"/>
    <w:rsid w:val="0072700B"/>
    <w:rsid w:val="00731A16"/>
    <w:rsid w:val="00731AA5"/>
    <w:rsid w:val="00735941"/>
    <w:rsid w:val="00742B24"/>
    <w:rsid w:val="007436D2"/>
    <w:rsid w:val="00743EC0"/>
    <w:rsid w:val="0074408D"/>
    <w:rsid w:val="00746B23"/>
    <w:rsid w:val="00751A4D"/>
    <w:rsid w:val="00752595"/>
    <w:rsid w:val="00752766"/>
    <w:rsid w:val="00752A25"/>
    <w:rsid w:val="007577B1"/>
    <w:rsid w:val="00760023"/>
    <w:rsid w:val="0076036E"/>
    <w:rsid w:val="007613AC"/>
    <w:rsid w:val="007629AA"/>
    <w:rsid w:val="007635D8"/>
    <w:rsid w:val="007703BA"/>
    <w:rsid w:val="00770454"/>
    <w:rsid w:val="00770C25"/>
    <w:rsid w:val="007710C3"/>
    <w:rsid w:val="00771C9F"/>
    <w:rsid w:val="00773299"/>
    <w:rsid w:val="00780B2E"/>
    <w:rsid w:val="0078261F"/>
    <w:rsid w:val="007845A0"/>
    <w:rsid w:val="0078526D"/>
    <w:rsid w:val="00786BFC"/>
    <w:rsid w:val="00790A42"/>
    <w:rsid w:val="00792E68"/>
    <w:rsid w:val="007946E2"/>
    <w:rsid w:val="007979EC"/>
    <w:rsid w:val="007A0571"/>
    <w:rsid w:val="007A36FC"/>
    <w:rsid w:val="007A4F09"/>
    <w:rsid w:val="007A7503"/>
    <w:rsid w:val="007B2B56"/>
    <w:rsid w:val="007B3EAA"/>
    <w:rsid w:val="007B5FAA"/>
    <w:rsid w:val="007B745D"/>
    <w:rsid w:val="007C0700"/>
    <w:rsid w:val="007C083D"/>
    <w:rsid w:val="007C1774"/>
    <w:rsid w:val="007C2A89"/>
    <w:rsid w:val="007C4617"/>
    <w:rsid w:val="007D0A26"/>
    <w:rsid w:val="007D1589"/>
    <w:rsid w:val="007D74AA"/>
    <w:rsid w:val="007D7662"/>
    <w:rsid w:val="007E29B6"/>
    <w:rsid w:val="007E5DC3"/>
    <w:rsid w:val="007E73C7"/>
    <w:rsid w:val="007E7C88"/>
    <w:rsid w:val="007F0227"/>
    <w:rsid w:val="007F02D5"/>
    <w:rsid w:val="007F18AE"/>
    <w:rsid w:val="007F198D"/>
    <w:rsid w:val="007F36C6"/>
    <w:rsid w:val="007F77DA"/>
    <w:rsid w:val="008026BB"/>
    <w:rsid w:val="00805A9E"/>
    <w:rsid w:val="00807231"/>
    <w:rsid w:val="008118AC"/>
    <w:rsid w:val="008158DA"/>
    <w:rsid w:val="00816EF2"/>
    <w:rsid w:val="0082001A"/>
    <w:rsid w:val="0082026D"/>
    <w:rsid w:val="00820EEE"/>
    <w:rsid w:val="00821D57"/>
    <w:rsid w:val="0082311C"/>
    <w:rsid w:val="008237ED"/>
    <w:rsid w:val="00825886"/>
    <w:rsid w:val="00825C75"/>
    <w:rsid w:val="00827217"/>
    <w:rsid w:val="00830DFC"/>
    <w:rsid w:val="00832D80"/>
    <w:rsid w:val="008359BA"/>
    <w:rsid w:val="00840384"/>
    <w:rsid w:val="00843A0C"/>
    <w:rsid w:val="008455B9"/>
    <w:rsid w:val="008456D9"/>
    <w:rsid w:val="0084761B"/>
    <w:rsid w:val="00847C7A"/>
    <w:rsid w:val="00851FF7"/>
    <w:rsid w:val="008548AF"/>
    <w:rsid w:val="0085627B"/>
    <w:rsid w:val="00860F38"/>
    <w:rsid w:val="00861D91"/>
    <w:rsid w:val="008629F4"/>
    <w:rsid w:val="00866118"/>
    <w:rsid w:val="0086660A"/>
    <w:rsid w:val="008674CA"/>
    <w:rsid w:val="0087017E"/>
    <w:rsid w:val="00870CA9"/>
    <w:rsid w:val="008731DA"/>
    <w:rsid w:val="008749D0"/>
    <w:rsid w:val="008764C4"/>
    <w:rsid w:val="00876BFF"/>
    <w:rsid w:val="00877AA1"/>
    <w:rsid w:val="008822C7"/>
    <w:rsid w:val="00884FD3"/>
    <w:rsid w:val="00890EF0"/>
    <w:rsid w:val="00891DDE"/>
    <w:rsid w:val="00893DDC"/>
    <w:rsid w:val="00895240"/>
    <w:rsid w:val="00895F74"/>
    <w:rsid w:val="00896F02"/>
    <w:rsid w:val="008A078E"/>
    <w:rsid w:val="008A0B98"/>
    <w:rsid w:val="008A309D"/>
    <w:rsid w:val="008A5F11"/>
    <w:rsid w:val="008A7401"/>
    <w:rsid w:val="008B02DB"/>
    <w:rsid w:val="008B0580"/>
    <w:rsid w:val="008B0E47"/>
    <w:rsid w:val="008B271E"/>
    <w:rsid w:val="008B278B"/>
    <w:rsid w:val="008B2B97"/>
    <w:rsid w:val="008B2D43"/>
    <w:rsid w:val="008B3172"/>
    <w:rsid w:val="008B44BC"/>
    <w:rsid w:val="008B6454"/>
    <w:rsid w:val="008B6FED"/>
    <w:rsid w:val="008B715B"/>
    <w:rsid w:val="008C00BD"/>
    <w:rsid w:val="008C17BF"/>
    <w:rsid w:val="008C2354"/>
    <w:rsid w:val="008C48A0"/>
    <w:rsid w:val="008C4A16"/>
    <w:rsid w:val="008C5EF7"/>
    <w:rsid w:val="008D0E05"/>
    <w:rsid w:val="008D1323"/>
    <w:rsid w:val="008D5A42"/>
    <w:rsid w:val="008D6F01"/>
    <w:rsid w:val="008E14E2"/>
    <w:rsid w:val="008E18ED"/>
    <w:rsid w:val="008E24AA"/>
    <w:rsid w:val="008E3443"/>
    <w:rsid w:val="008E64C5"/>
    <w:rsid w:val="008F0227"/>
    <w:rsid w:val="008F07D1"/>
    <w:rsid w:val="008F3529"/>
    <w:rsid w:val="008F4A32"/>
    <w:rsid w:val="008F5B4C"/>
    <w:rsid w:val="008F674A"/>
    <w:rsid w:val="008F7EAF"/>
    <w:rsid w:val="00900A7C"/>
    <w:rsid w:val="00906A6E"/>
    <w:rsid w:val="00907939"/>
    <w:rsid w:val="00910785"/>
    <w:rsid w:val="00910996"/>
    <w:rsid w:val="0091351A"/>
    <w:rsid w:val="00913F2E"/>
    <w:rsid w:val="009179B2"/>
    <w:rsid w:val="00920A7B"/>
    <w:rsid w:val="00922CAA"/>
    <w:rsid w:val="009237D2"/>
    <w:rsid w:val="0093012C"/>
    <w:rsid w:val="009330B7"/>
    <w:rsid w:val="0093621E"/>
    <w:rsid w:val="00936F2A"/>
    <w:rsid w:val="009376F6"/>
    <w:rsid w:val="00937BD0"/>
    <w:rsid w:val="00942904"/>
    <w:rsid w:val="00942D35"/>
    <w:rsid w:val="009440C5"/>
    <w:rsid w:val="00944E21"/>
    <w:rsid w:val="0095142E"/>
    <w:rsid w:val="0095685B"/>
    <w:rsid w:val="00961E9F"/>
    <w:rsid w:val="00962D06"/>
    <w:rsid w:val="00970126"/>
    <w:rsid w:val="00970280"/>
    <w:rsid w:val="00976086"/>
    <w:rsid w:val="009762FA"/>
    <w:rsid w:val="00981B57"/>
    <w:rsid w:val="00982F42"/>
    <w:rsid w:val="0098373E"/>
    <w:rsid w:val="00985FA2"/>
    <w:rsid w:val="009930BC"/>
    <w:rsid w:val="009943F0"/>
    <w:rsid w:val="009A252A"/>
    <w:rsid w:val="009A3807"/>
    <w:rsid w:val="009A4C99"/>
    <w:rsid w:val="009A5287"/>
    <w:rsid w:val="009A7609"/>
    <w:rsid w:val="009B2122"/>
    <w:rsid w:val="009B36FC"/>
    <w:rsid w:val="009B6A6C"/>
    <w:rsid w:val="009B6FF9"/>
    <w:rsid w:val="009C3795"/>
    <w:rsid w:val="009C5075"/>
    <w:rsid w:val="009C53DC"/>
    <w:rsid w:val="009D0FC8"/>
    <w:rsid w:val="009D3000"/>
    <w:rsid w:val="009D4290"/>
    <w:rsid w:val="009E2482"/>
    <w:rsid w:val="009E52A1"/>
    <w:rsid w:val="009E5EAF"/>
    <w:rsid w:val="009F1316"/>
    <w:rsid w:val="009F2884"/>
    <w:rsid w:val="009F5D35"/>
    <w:rsid w:val="009F72E2"/>
    <w:rsid w:val="00A01801"/>
    <w:rsid w:val="00A05CDB"/>
    <w:rsid w:val="00A111B7"/>
    <w:rsid w:val="00A13546"/>
    <w:rsid w:val="00A14A04"/>
    <w:rsid w:val="00A176A8"/>
    <w:rsid w:val="00A210C0"/>
    <w:rsid w:val="00A224BC"/>
    <w:rsid w:val="00A2575C"/>
    <w:rsid w:val="00A27F63"/>
    <w:rsid w:val="00A31591"/>
    <w:rsid w:val="00A3368A"/>
    <w:rsid w:val="00A33A13"/>
    <w:rsid w:val="00A341C0"/>
    <w:rsid w:val="00A358F4"/>
    <w:rsid w:val="00A36A18"/>
    <w:rsid w:val="00A36A9B"/>
    <w:rsid w:val="00A37124"/>
    <w:rsid w:val="00A41841"/>
    <w:rsid w:val="00A41F8F"/>
    <w:rsid w:val="00A421F7"/>
    <w:rsid w:val="00A42450"/>
    <w:rsid w:val="00A42EC9"/>
    <w:rsid w:val="00A4402D"/>
    <w:rsid w:val="00A44818"/>
    <w:rsid w:val="00A45493"/>
    <w:rsid w:val="00A45576"/>
    <w:rsid w:val="00A45ECB"/>
    <w:rsid w:val="00A479D7"/>
    <w:rsid w:val="00A53F3D"/>
    <w:rsid w:val="00A558A9"/>
    <w:rsid w:val="00A56B72"/>
    <w:rsid w:val="00A617F7"/>
    <w:rsid w:val="00A63887"/>
    <w:rsid w:val="00A64F70"/>
    <w:rsid w:val="00A66902"/>
    <w:rsid w:val="00A66972"/>
    <w:rsid w:val="00A75609"/>
    <w:rsid w:val="00A80020"/>
    <w:rsid w:val="00A81EE6"/>
    <w:rsid w:val="00A83537"/>
    <w:rsid w:val="00A84BC6"/>
    <w:rsid w:val="00A85317"/>
    <w:rsid w:val="00A85C64"/>
    <w:rsid w:val="00A9017D"/>
    <w:rsid w:val="00A90612"/>
    <w:rsid w:val="00A91378"/>
    <w:rsid w:val="00A93787"/>
    <w:rsid w:val="00A9402B"/>
    <w:rsid w:val="00A94659"/>
    <w:rsid w:val="00AA22B2"/>
    <w:rsid w:val="00AA67A4"/>
    <w:rsid w:val="00AB16AB"/>
    <w:rsid w:val="00AB209A"/>
    <w:rsid w:val="00AB238E"/>
    <w:rsid w:val="00AB6045"/>
    <w:rsid w:val="00AB646E"/>
    <w:rsid w:val="00AB717B"/>
    <w:rsid w:val="00AC215C"/>
    <w:rsid w:val="00AC2C21"/>
    <w:rsid w:val="00AD0391"/>
    <w:rsid w:val="00AD0966"/>
    <w:rsid w:val="00AD1AC5"/>
    <w:rsid w:val="00AD3DDF"/>
    <w:rsid w:val="00AE4CB2"/>
    <w:rsid w:val="00AE4FF9"/>
    <w:rsid w:val="00AE74C4"/>
    <w:rsid w:val="00AF5A4D"/>
    <w:rsid w:val="00AF633F"/>
    <w:rsid w:val="00AF6874"/>
    <w:rsid w:val="00AF6A75"/>
    <w:rsid w:val="00B1123B"/>
    <w:rsid w:val="00B12F80"/>
    <w:rsid w:val="00B138C6"/>
    <w:rsid w:val="00B13FF7"/>
    <w:rsid w:val="00B1628E"/>
    <w:rsid w:val="00B22D1A"/>
    <w:rsid w:val="00B2353D"/>
    <w:rsid w:val="00B263BB"/>
    <w:rsid w:val="00B26FBD"/>
    <w:rsid w:val="00B30ED5"/>
    <w:rsid w:val="00B36FDC"/>
    <w:rsid w:val="00B411EB"/>
    <w:rsid w:val="00B4663A"/>
    <w:rsid w:val="00B46661"/>
    <w:rsid w:val="00B4799C"/>
    <w:rsid w:val="00B47F78"/>
    <w:rsid w:val="00B55648"/>
    <w:rsid w:val="00B63654"/>
    <w:rsid w:val="00B6643C"/>
    <w:rsid w:val="00B6685D"/>
    <w:rsid w:val="00B67F27"/>
    <w:rsid w:val="00B713F7"/>
    <w:rsid w:val="00B75203"/>
    <w:rsid w:val="00B753B9"/>
    <w:rsid w:val="00B75409"/>
    <w:rsid w:val="00B772D6"/>
    <w:rsid w:val="00B77671"/>
    <w:rsid w:val="00B77E05"/>
    <w:rsid w:val="00B835D6"/>
    <w:rsid w:val="00B84463"/>
    <w:rsid w:val="00B8474C"/>
    <w:rsid w:val="00B92E95"/>
    <w:rsid w:val="00B93415"/>
    <w:rsid w:val="00B956FA"/>
    <w:rsid w:val="00B95953"/>
    <w:rsid w:val="00BA09AF"/>
    <w:rsid w:val="00BA2A33"/>
    <w:rsid w:val="00BA5809"/>
    <w:rsid w:val="00BA72C9"/>
    <w:rsid w:val="00BA7F91"/>
    <w:rsid w:val="00BB0452"/>
    <w:rsid w:val="00BB0D67"/>
    <w:rsid w:val="00BB0FEB"/>
    <w:rsid w:val="00BB2588"/>
    <w:rsid w:val="00BB2BF5"/>
    <w:rsid w:val="00BB30CB"/>
    <w:rsid w:val="00BB4224"/>
    <w:rsid w:val="00BB556F"/>
    <w:rsid w:val="00BB7771"/>
    <w:rsid w:val="00BB7F5A"/>
    <w:rsid w:val="00BC2882"/>
    <w:rsid w:val="00BC37B9"/>
    <w:rsid w:val="00BC4501"/>
    <w:rsid w:val="00BC5C97"/>
    <w:rsid w:val="00BC6167"/>
    <w:rsid w:val="00BC6FCD"/>
    <w:rsid w:val="00BD2EEB"/>
    <w:rsid w:val="00BD50B3"/>
    <w:rsid w:val="00BD5490"/>
    <w:rsid w:val="00BD7E93"/>
    <w:rsid w:val="00BE0FBF"/>
    <w:rsid w:val="00BE149A"/>
    <w:rsid w:val="00BE1FAA"/>
    <w:rsid w:val="00BE2559"/>
    <w:rsid w:val="00BE256A"/>
    <w:rsid w:val="00BE2E63"/>
    <w:rsid w:val="00BE5E4F"/>
    <w:rsid w:val="00BE79D8"/>
    <w:rsid w:val="00BF2FEE"/>
    <w:rsid w:val="00C05629"/>
    <w:rsid w:val="00C058A1"/>
    <w:rsid w:val="00C066D9"/>
    <w:rsid w:val="00C15400"/>
    <w:rsid w:val="00C25249"/>
    <w:rsid w:val="00C254C2"/>
    <w:rsid w:val="00C26E4D"/>
    <w:rsid w:val="00C36FC1"/>
    <w:rsid w:val="00C40490"/>
    <w:rsid w:val="00C41583"/>
    <w:rsid w:val="00C42D77"/>
    <w:rsid w:val="00C47BD5"/>
    <w:rsid w:val="00C50573"/>
    <w:rsid w:val="00C5115B"/>
    <w:rsid w:val="00C53301"/>
    <w:rsid w:val="00C53320"/>
    <w:rsid w:val="00C55457"/>
    <w:rsid w:val="00C55482"/>
    <w:rsid w:val="00C649AE"/>
    <w:rsid w:val="00C7306B"/>
    <w:rsid w:val="00C742D4"/>
    <w:rsid w:val="00C81570"/>
    <w:rsid w:val="00C8397B"/>
    <w:rsid w:val="00C860F4"/>
    <w:rsid w:val="00C86472"/>
    <w:rsid w:val="00C87C92"/>
    <w:rsid w:val="00C90E84"/>
    <w:rsid w:val="00C93667"/>
    <w:rsid w:val="00C93A41"/>
    <w:rsid w:val="00C952A2"/>
    <w:rsid w:val="00C97F7D"/>
    <w:rsid w:val="00CA4870"/>
    <w:rsid w:val="00CA7A87"/>
    <w:rsid w:val="00CB0273"/>
    <w:rsid w:val="00CB0535"/>
    <w:rsid w:val="00CB19A3"/>
    <w:rsid w:val="00CB39CD"/>
    <w:rsid w:val="00CB3D20"/>
    <w:rsid w:val="00CB46CE"/>
    <w:rsid w:val="00CB54A4"/>
    <w:rsid w:val="00CC0854"/>
    <w:rsid w:val="00CC1B69"/>
    <w:rsid w:val="00CC4031"/>
    <w:rsid w:val="00CC47FF"/>
    <w:rsid w:val="00CC69A7"/>
    <w:rsid w:val="00CD066F"/>
    <w:rsid w:val="00CD096E"/>
    <w:rsid w:val="00CD0AB8"/>
    <w:rsid w:val="00CD14D3"/>
    <w:rsid w:val="00CD7012"/>
    <w:rsid w:val="00CD7389"/>
    <w:rsid w:val="00CD771D"/>
    <w:rsid w:val="00CE0A0D"/>
    <w:rsid w:val="00CE1465"/>
    <w:rsid w:val="00CE1901"/>
    <w:rsid w:val="00CE5C65"/>
    <w:rsid w:val="00CF2A2D"/>
    <w:rsid w:val="00CF3679"/>
    <w:rsid w:val="00CF4E0A"/>
    <w:rsid w:val="00CF74A7"/>
    <w:rsid w:val="00D00B00"/>
    <w:rsid w:val="00D012F7"/>
    <w:rsid w:val="00D029AA"/>
    <w:rsid w:val="00D05CD0"/>
    <w:rsid w:val="00D06639"/>
    <w:rsid w:val="00D13254"/>
    <w:rsid w:val="00D16702"/>
    <w:rsid w:val="00D17E41"/>
    <w:rsid w:val="00D26BD0"/>
    <w:rsid w:val="00D27B9E"/>
    <w:rsid w:val="00D305E6"/>
    <w:rsid w:val="00D32412"/>
    <w:rsid w:val="00D33631"/>
    <w:rsid w:val="00D3387B"/>
    <w:rsid w:val="00D358A5"/>
    <w:rsid w:val="00D36B4D"/>
    <w:rsid w:val="00D36E77"/>
    <w:rsid w:val="00D405E8"/>
    <w:rsid w:val="00D42F63"/>
    <w:rsid w:val="00D43E9B"/>
    <w:rsid w:val="00D4498E"/>
    <w:rsid w:val="00D47137"/>
    <w:rsid w:val="00D50BCC"/>
    <w:rsid w:val="00D52220"/>
    <w:rsid w:val="00D55540"/>
    <w:rsid w:val="00D55786"/>
    <w:rsid w:val="00D56A7F"/>
    <w:rsid w:val="00D600D0"/>
    <w:rsid w:val="00D617D4"/>
    <w:rsid w:val="00D63634"/>
    <w:rsid w:val="00D63AB7"/>
    <w:rsid w:val="00D678F0"/>
    <w:rsid w:val="00D67B63"/>
    <w:rsid w:val="00D708D0"/>
    <w:rsid w:val="00D71735"/>
    <w:rsid w:val="00D7222A"/>
    <w:rsid w:val="00D72352"/>
    <w:rsid w:val="00D76609"/>
    <w:rsid w:val="00D76619"/>
    <w:rsid w:val="00D77321"/>
    <w:rsid w:val="00D80792"/>
    <w:rsid w:val="00D807CE"/>
    <w:rsid w:val="00D824DF"/>
    <w:rsid w:val="00D8596A"/>
    <w:rsid w:val="00D862AF"/>
    <w:rsid w:val="00D91549"/>
    <w:rsid w:val="00D9467C"/>
    <w:rsid w:val="00D94C3C"/>
    <w:rsid w:val="00D951D9"/>
    <w:rsid w:val="00D95430"/>
    <w:rsid w:val="00DA01A5"/>
    <w:rsid w:val="00DA0D80"/>
    <w:rsid w:val="00DA2ED9"/>
    <w:rsid w:val="00DA3706"/>
    <w:rsid w:val="00DA37D1"/>
    <w:rsid w:val="00DA6E32"/>
    <w:rsid w:val="00DB1A7B"/>
    <w:rsid w:val="00DB42FC"/>
    <w:rsid w:val="00DB68C0"/>
    <w:rsid w:val="00DB7638"/>
    <w:rsid w:val="00DC03C3"/>
    <w:rsid w:val="00DC0EFF"/>
    <w:rsid w:val="00DC3089"/>
    <w:rsid w:val="00DC356A"/>
    <w:rsid w:val="00DC52F4"/>
    <w:rsid w:val="00DD1C9E"/>
    <w:rsid w:val="00DD38D8"/>
    <w:rsid w:val="00DD559B"/>
    <w:rsid w:val="00DD708B"/>
    <w:rsid w:val="00DD7825"/>
    <w:rsid w:val="00DD7DE6"/>
    <w:rsid w:val="00DE0449"/>
    <w:rsid w:val="00DE064C"/>
    <w:rsid w:val="00DE1731"/>
    <w:rsid w:val="00DE23B7"/>
    <w:rsid w:val="00DE4829"/>
    <w:rsid w:val="00DE652A"/>
    <w:rsid w:val="00DF1A36"/>
    <w:rsid w:val="00DF5144"/>
    <w:rsid w:val="00DF65E2"/>
    <w:rsid w:val="00E0053D"/>
    <w:rsid w:val="00E00EBA"/>
    <w:rsid w:val="00E00FD0"/>
    <w:rsid w:val="00E02067"/>
    <w:rsid w:val="00E03479"/>
    <w:rsid w:val="00E03B76"/>
    <w:rsid w:val="00E04392"/>
    <w:rsid w:val="00E0556D"/>
    <w:rsid w:val="00E0585D"/>
    <w:rsid w:val="00E11A49"/>
    <w:rsid w:val="00E11E47"/>
    <w:rsid w:val="00E13104"/>
    <w:rsid w:val="00E142C9"/>
    <w:rsid w:val="00E15BD3"/>
    <w:rsid w:val="00E23AEF"/>
    <w:rsid w:val="00E246B1"/>
    <w:rsid w:val="00E25DEA"/>
    <w:rsid w:val="00E265F2"/>
    <w:rsid w:val="00E303AB"/>
    <w:rsid w:val="00E30CAF"/>
    <w:rsid w:val="00E31847"/>
    <w:rsid w:val="00E33787"/>
    <w:rsid w:val="00E36BE3"/>
    <w:rsid w:val="00E40831"/>
    <w:rsid w:val="00E45594"/>
    <w:rsid w:val="00E47947"/>
    <w:rsid w:val="00E51977"/>
    <w:rsid w:val="00E52F18"/>
    <w:rsid w:val="00E5396B"/>
    <w:rsid w:val="00E6013F"/>
    <w:rsid w:val="00E60274"/>
    <w:rsid w:val="00E671B2"/>
    <w:rsid w:val="00E70E57"/>
    <w:rsid w:val="00E715B4"/>
    <w:rsid w:val="00E74A70"/>
    <w:rsid w:val="00E7502A"/>
    <w:rsid w:val="00E75F69"/>
    <w:rsid w:val="00E76305"/>
    <w:rsid w:val="00E767B4"/>
    <w:rsid w:val="00E812FD"/>
    <w:rsid w:val="00E83125"/>
    <w:rsid w:val="00E853C1"/>
    <w:rsid w:val="00E877F0"/>
    <w:rsid w:val="00E917BB"/>
    <w:rsid w:val="00E91ACB"/>
    <w:rsid w:val="00E94355"/>
    <w:rsid w:val="00E95D1F"/>
    <w:rsid w:val="00EA0621"/>
    <w:rsid w:val="00EA2A07"/>
    <w:rsid w:val="00EA2D2F"/>
    <w:rsid w:val="00EA5A58"/>
    <w:rsid w:val="00EA6F62"/>
    <w:rsid w:val="00EB272A"/>
    <w:rsid w:val="00EB29EC"/>
    <w:rsid w:val="00EB32A2"/>
    <w:rsid w:val="00EC3999"/>
    <w:rsid w:val="00EC46AF"/>
    <w:rsid w:val="00EC5DDC"/>
    <w:rsid w:val="00EC7FE8"/>
    <w:rsid w:val="00ED071D"/>
    <w:rsid w:val="00ED0807"/>
    <w:rsid w:val="00ED0A4B"/>
    <w:rsid w:val="00ED76CE"/>
    <w:rsid w:val="00EE620B"/>
    <w:rsid w:val="00EE7B69"/>
    <w:rsid w:val="00EF0FC9"/>
    <w:rsid w:val="00EF2858"/>
    <w:rsid w:val="00EF338B"/>
    <w:rsid w:val="00EF5727"/>
    <w:rsid w:val="00F0005E"/>
    <w:rsid w:val="00F00A0D"/>
    <w:rsid w:val="00F01D8B"/>
    <w:rsid w:val="00F03AFF"/>
    <w:rsid w:val="00F04D2B"/>
    <w:rsid w:val="00F04F70"/>
    <w:rsid w:val="00F07048"/>
    <w:rsid w:val="00F104A3"/>
    <w:rsid w:val="00F12157"/>
    <w:rsid w:val="00F1389F"/>
    <w:rsid w:val="00F16973"/>
    <w:rsid w:val="00F21D6F"/>
    <w:rsid w:val="00F26265"/>
    <w:rsid w:val="00F351A8"/>
    <w:rsid w:val="00F35EDA"/>
    <w:rsid w:val="00F36ED5"/>
    <w:rsid w:val="00F37664"/>
    <w:rsid w:val="00F37948"/>
    <w:rsid w:val="00F40892"/>
    <w:rsid w:val="00F424A3"/>
    <w:rsid w:val="00F426FC"/>
    <w:rsid w:val="00F4665E"/>
    <w:rsid w:val="00F510E7"/>
    <w:rsid w:val="00F520F3"/>
    <w:rsid w:val="00F537DE"/>
    <w:rsid w:val="00F60094"/>
    <w:rsid w:val="00F603BC"/>
    <w:rsid w:val="00F61ADD"/>
    <w:rsid w:val="00F61BE5"/>
    <w:rsid w:val="00F62BD1"/>
    <w:rsid w:val="00F64AD9"/>
    <w:rsid w:val="00F70378"/>
    <w:rsid w:val="00F71E5A"/>
    <w:rsid w:val="00F71FF3"/>
    <w:rsid w:val="00F72657"/>
    <w:rsid w:val="00F74A72"/>
    <w:rsid w:val="00F76EB4"/>
    <w:rsid w:val="00F815F6"/>
    <w:rsid w:val="00F81B30"/>
    <w:rsid w:val="00F82315"/>
    <w:rsid w:val="00F83FA8"/>
    <w:rsid w:val="00F84155"/>
    <w:rsid w:val="00F87197"/>
    <w:rsid w:val="00F872E2"/>
    <w:rsid w:val="00F91052"/>
    <w:rsid w:val="00F9124D"/>
    <w:rsid w:val="00F92671"/>
    <w:rsid w:val="00F94ABB"/>
    <w:rsid w:val="00FA1298"/>
    <w:rsid w:val="00FA2DB6"/>
    <w:rsid w:val="00FA4B48"/>
    <w:rsid w:val="00FA63C6"/>
    <w:rsid w:val="00FA6AB6"/>
    <w:rsid w:val="00FB027C"/>
    <w:rsid w:val="00FB096E"/>
    <w:rsid w:val="00FB2B43"/>
    <w:rsid w:val="00FB7F94"/>
    <w:rsid w:val="00FC0802"/>
    <w:rsid w:val="00FC1D3E"/>
    <w:rsid w:val="00FC2B35"/>
    <w:rsid w:val="00FC7EEE"/>
    <w:rsid w:val="00FD1DD5"/>
    <w:rsid w:val="00FD401D"/>
    <w:rsid w:val="00FD62EE"/>
    <w:rsid w:val="00FE442A"/>
    <w:rsid w:val="00FE6529"/>
    <w:rsid w:val="00FE6543"/>
    <w:rsid w:val="00FF109D"/>
    <w:rsid w:val="00FF3548"/>
    <w:rsid w:val="00FF4190"/>
    <w:rsid w:val="00FF45F6"/>
    <w:rsid w:val="00FF56E6"/>
    <w:rsid w:val="00FF5C11"/>
    <w:rsid w:val="018F7A2B"/>
    <w:rsid w:val="01CD20A9"/>
    <w:rsid w:val="02220175"/>
    <w:rsid w:val="02510197"/>
    <w:rsid w:val="026659F0"/>
    <w:rsid w:val="03B64109"/>
    <w:rsid w:val="04454A83"/>
    <w:rsid w:val="045D2E23"/>
    <w:rsid w:val="04A10193"/>
    <w:rsid w:val="05121E5F"/>
    <w:rsid w:val="05166FAD"/>
    <w:rsid w:val="054569C4"/>
    <w:rsid w:val="06CD79BD"/>
    <w:rsid w:val="081A2F60"/>
    <w:rsid w:val="08223573"/>
    <w:rsid w:val="085B618F"/>
    <w:rsid w:val="08777BCA"/>
    <w:rsid w:val="08B36B38"/>
    <w:rsid w:val="08E03D26"/>
    <w:rsid w:val="09422D24"/>
    <w:rsid w:val="096C6E13"/>
    <w:rsid w:val="0B246C54"/>
    <w:rsid w:val="0B3D39AE"/>
    <w:rsid w:val="0B94187A"/>
    <w:rsid w:val="0C37664F"/>
    <w:rsid w:val="0CEA6D23"/>
    <w:rsid w:val="0D006A41"/>
    <w:rsid w:val="0D2A3157"/>
    <w:rsid w:val="0E506DB7"/>
    <w:rsid w:val="0FC85F3C"/>
    <w:rsid w:val="101D595E"/>
    <w:rsid w:val="10D55959"/>
    <w:rsid w:val="11180FD0"/>
    <w:rsid w:val="1128097B"/>
    <w:rsid w:val="11837560"/>
    <w:rsid w:val="11F226A7"/>
    <w:rsid w:val="120D4FB9"/>
    <w:rsid w:val="12556811"/>
    <w:rsid w:val="12906AB9"/>
    <w:rsid w:val="12C56763"/>
    <w:rsid w:val="12E34E3B"/>
    <w:rsid w:val="13655850"/>
    <w:rsid w:val="14221993"/>
    <w:rsid w:val="14BA59C1"/>
    <w:rsid w:val="16A36DBB"/>
    <w:rsid w:val="16D12038"/>
    <w:rsid w:val="18A363A3"/>
    <w:rsid w:val="18F66FE9"/>
    <w:rsid w:val="195B387F"/>
    <w:rsid w:val="19BE215E"/>
    <w:rsid w:val="19C924EB"/>
    <w:rsid w:val="1CA43C14"/>
    <w:rsid w:val="1D1319E9"/>
    <w:rsid w:val="1E4C366C"/>
    <w:rsid w:val="1EF1268E"/>
    <w:rsid w:val="1EF444BD"/>
    <w:rsid w:val="1FA616CA"/>
    <w:rsid w:val="1FD47FE6"/>
    <w:rsid w:val="20686980"/>
    <w:rsid w:val="2075558E"/>
    <w:rsid w:val="20BB73F7"/>
    <w:rsid w:val="226C09A9"/>
    <w:rsid w:val="22AB3909"/>
    <w:rsid w:val="23CB3A23"/>
    <w:rsid w:val="25583467"/>
    <w:rsid w:val="25934096"/>
    <w:rsid w:val="2749750B"/>
    <w:rsid w:val="282B4159"/>
    <w:rsid w:val="28AC766B"/>
    <w:rsid w:val="28B2089B"/>
    <w:rsid w:val="29986374"/>
    <w:rsid w:val="2AF91248"/>
    <w:rsid w:val="2B634913"/>
    <w:rsid w:val="2C8F11BE"/>
    <w:rsid w:val="2D241E80"/>
    <w:rsid w:val="2D510EC7"/>
    <w:rsid w:val="2D5B7B33"/>
    <w:rsid w:val="2EC90892"/>
    <w:rsid w:val="2EDD15EF"/>
    <w:rsid w:val="2FC969DD"/>
    <w:rsid w:val="31F167D5"/>
    <w:rsid w:val="327E2C3F"/>
    <w:rsid w:val="32BC599F"/>
    <w:rsid w:val="336D7E56"/>
    <w:rsid w:val="33B65F28"/>
    <w:rsid w:val="342235BE"/>
    <w:rsid w:val="351D3D85"/>
    <w:rsid w:val="357D65D2"/>
    <w:rsid w:val="37C354C8"/>
    <w:rsid w:val="37D102A5"/>
    <w:rsid w:val="37E719AA"/>
    <w:rsid w:val="38C5205A"/>
    <w:rsid w:val="393F52FC"/>
    <w:rsid w:val="39650B88"/>
    <w:rsid w:val="39FD0417"/>
    <w:rsid w:val="3A322081"/>
    <w:rsid w:val="3A4D181F"/>
    <w:rsid w:val="3BB272DE"/>
    <w:rsid w:val="3DE6565C"/>
    <w:rsid w:val="3DFC2AAA"/>
    <w:rsid w:val="3F9D7F9C"/>
    <w:rsid w:val="3FA36D96"/>
    <w:rsid w:val="40167D4F"/>
    <w:rsid w:val="404629D0"/>
    <w:rsid w:val="40CA1DAF"/>
    <w:rsid w:val="42013BB9"/>
    <w:rsid w:val="426F40A9"/>
    <w:rsid w:val="43805C0B"/>
    <w:rsid w:val="44064ACB"/>
    <w:rsid w:val="45107462"/>
    <w:rsid w:val="45D43029"/>
    <w:rsid w:val="45DD5596"/>
    <w:rsid w:val="477C3777"/>
    <w:rsid w:val="480078A2"/>
    <w:rsid w:val="48D8460A"/>
    <w:rsid w:val="4A3D3FF8"/>
    <w:rsid w:val="4AF05D8D"/>
    <w:rsid w:val="4B5C0D0B"/>
    <w:rsid w:val="4BF54CBC"/>
    <w:rsid w:val="4C225D74"/>
    <w:rsid w:val="4C344283"/>
    <w:rsid w:val="4D8409ED"/>
    <w:rsid w:val="4DC82BF0"/>
    <w:rsid w:val="4E7D657F"/>
    <w:rsid w:val="4E8731F8"/>
    <w:rsid w:val="4EE21ECA"/>
    <w:rsid w:val="4EF34B7E"/>
    <w:rsid w:val="4F5F701C"/>
    <w:rsid w:val="4FBD1B21"/>
    <w:rsid w:val="50032AE0"/>
    <w:rsid w:val="5242256B"/>
    <w:rsid w:val="5332746D"/>
    <w:rsid w:val="53887DEA"/>
    <w:rsid w:val="53EF6786"/>
    <w:rsid w:val="552C79A0"/>
    <w:rsid w:val="554E4C59"/>
    <w:rsid w:val="56007DEB"/>
    <w:rsid w:val="5607350B"/>
    <w:rsid w:val="5725223E"/>
    <w:rsid w:val="58DF241C"/>
    <w:rsid w:val="593E74AF"/>
    <w:rsid w:val="597F334B"/>
    <w:rsid w:val="599124C8"/>
    <w:rsid w:val="5ABE13E4"/>
    <w:rsid w:val="5CFE037B"/>
    <w:rsid w:val="5D606A3C"/>
    <w:rsid w:val="5DD2123C"/>
    <w:rsid w:val="5DF46BA1"/>
    <w:rsid w:val="5E310B53"/>
    <w:rsid w:val="5E8E6FD6"/>
    <w:rsid w:val="5F1336BC"/>
    <w:rsid w:val="5F1D65AC"/>
    <w:rsid w:val="5F7C32D2"/>
    <w:rsid w:val="603575EB"/>
    <w:rsid w:val="604D221B"/>
    <w:rsid w:val="604F5DA5"/>
    <w:rsid w:val="60DA0BF8"/>
    <w:rsid w:val="60F56A97"/>
    <w:rsid w:val="616E39B2"/>
    <w:rsid w:val="617E4636"/>
    <w:rsid w:val="61866BF4"/>
    <w:rsid w:val="618C5914"/>
    <w:rsid w:val="62203C3B"/>
    <w:rsid w:val="629B72FB"/>
    <w:rsid w:val="6326249C"/>
    <w:rsid w:val="63E02754"/>
    <w:rsid w:val="644F717E"/>
    <w:rsid w:val="648644A9"/>
    <w:rsid w:val="64E12BF2"/>
    <w:rsid w:val="66CA526B"/>
    <w:rsid w:val="670818F0"/>
    <w:rsid w:val="671E0AF6"/>
    <w:rsid w:val="678D3F50"/>
    <w:rsid w:val="686521A2"/>
    <w:rsid w:val="69DC650B"/>
    <w:rsid w:val="6AF723A7"/>
    <w:rsid w:val="6B056872"/>
    <w:rsid w:val="6B0845B4"/>
    <w:rsid w:val="6B125880"/>
    <w:rsid w:val="6B5D66AE"/>
    <w:rsid w:val="6C0703C8"/>
    <w:rsid w:val="6CCA4070"/>
    <w:rsid w:val="6CE148A6"/>
    <w:rsid w:val="6D374CDD"/>
    <w:rsid w:val="6D7A4C45"/>
    <w:rsid w:val="6E8201DA"/>
    <w:rsid w:val="6E922B12"/>
    <w:rsid w:val="6EBD7464"/>
    <w:rsid w:val="6F864E62"/>
    <w:rsid w:val="705067E1"/>
    <w:rsid w:val="70E80F23"/>
    <w:rsid w:val="713118B9"/>
    <w:rsid w:val="71465C11"/>
    <w:rsid w:val="718C49C3"/>
    <w:rsid w:val="721D2F40"/>
    <w:rsid w:val="724A3704"/>
    <w:rsid w:val="725F7A5E"/>
    <w:rsid w:val="727E1346"/>
    <w:rsid w:val="72936F82"/>
    <w:rsid w:val="731240BE"/>
    <w:rsid w:val="73A155A6"/>
    <w:rsid w:val="73F35092"/>
    <w:rsid w:val="743B48E6"/>
    <w:rsid w:val="74E433B9"/>
    <w:rsid w:val="7535346D"/>
    <w:rsid w:val="769B48A8"/>
    <w:rsid w:val="76AD7E21"/>
    <w:rsid w:val="77163798"/>
    <w:rsid w:val="78520C1D"/>
    <w:rsid w:val="78BA10F0"/>
    <w:rsid w:val="795F1843"/>
    <w:rsid w:val="7967201E"/>
    <w:rsid w:val="79F9310E"/>
    <w:rsid w:val="7A2B35EB"/>
    <w:rsid w:val="7A9E7181"/>
    <w:rsid w:val="7AA85EFB"/>
    <w:rsid w:val="7AEE7C61"/>
    <w:rsid w:val="7C4E3883"/>
    <w:rsid w:val="7CAF2AE1"/>
    <w:rsid w:val="7CCC3693"/>
    <w:rsid w:val="7CEF597A"/>
    <w:rsid w:val="7D4749F1"/>
    <w:rsid w:val="7E0E6C5F"/>
    <w:rsid w:val="7F51405C"/>
    <w:rsid w:val="7FE640C2"/>
    <w:rsid w:val="7FF1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803</Words>
  <Characters>842</Characters>
  <Lines>0</Lines>
  <Paragraphs>0</Paragraphs>
  <TotalTime>21</TotalTime>
  <ScaleCrop>false</ScaleCrop>
  <LinksUpToDate>false</LinksUpToDate>
  <CharactersWithSpaces>925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2024-08-07T09:27:00Z</dcterms:created>
  <dc:creator>john</dc:creator>
  <cp:lastModifiedBy>LYT</cp:lastModifiedBy>
  <cp:lastPrinted>2026-04-30T08:44:00Z</cp:lastPrinted>
  <dcterms:modified xsi:type="dcterms:W3CDTF">2026-04-30T09:24:01Z</dcterms:modified>
  <dc:title>桂评协〔2024〕号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E2651EF34D9A450CA4E3EAE1F04C715F</vt:lpwstr>
  </property>
  <property fmtid="{D5CDD505-2E9C-101B-9397-08002B2CF9AE}" pid="4" name="KSOTemplateDocerSaveRecord">
    <vt:lpwstr>eyJoZGlkIjoiN2FhYTEwNzE4NmI5ZmQwNTlkOGQ1ZjE5NTFkODg5MTkiLCJ1c2VySWQiOiIxNTgyOTQwNzk4In0=</vt:lpwstr>
  </property>
</Properties>
</file>