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5005" w:rsidRDefault="004D5005">
      <w:pPr>
        <w:spacing w:line="600" w:lineRule="exact"/>
        <w:rPr>
          <w:rFonts w:ascii="黑体" w:eastAsia="黑体" w:hAnsi="黑体" w:cs="黑体"/>
          <w:szCs w:val="32"/>
        </w:rPr>
      </w:pPr>
      <w:bookmarkStart w:id="0" w:name="OLE_LINK1"/>
      <w:r>
        <w:rPr>
          <w:rFonts w:ascii="黑体" w:eastAsia="黑体" w:hAnsi="黑体" w:cs="黑体" w:hint="eastAsia"/>
          <w:szCs w:val="32"/>
        </w:rPr>
        <w:t>附件</w:t>
      </w:r>
      <w:r>
        <w:rPr>
          <w:rFonts w:ascii="黑体" w:eastAsia="黑体" w:hAnsi="黑体" w:cs="黑体"/>
          <w:szCs w:val="32"/>
        </w:rPr>
        <w:t>1</w:t>
      </w:r>
      <w:bookmarkStart w:id="1" w:name="_GoBack"/>
      <w:bookmarkEnd w:id="1"/>
    </w:p>
    <w:p w:rsidR="004D5005" w:rsidRDefault="004D5005">
      <w:pPr>
        <w:spacing w:line="600" w:lineRule="exact"/>
        <w:rPr>
          <w:rFonts w:ascii="方正小标宋简体" w:eastAsia="方正小标宋简体" w:hAnsi="方正小标宋简体" w:cs="方正小标宋简体"/>
          <w:sz w:val="44"/>
          <w:szCs w:val="44"/>
        </w:rPr>
      </w:pPr>
    </w:p>
    <w:bookmarkEnd w:id="0"/>
    <w:p w:rsidR="004D5005" w:rsidRDefault="004D5005">
      <w:pPr>
        <w:spacing w:line="600" w:lineRule="exact"/>
        <w:jc w:val="center"/>
        <w:rPr>
          <w:rFonts w:ascii="方正小标宋简体" w:eastAsia="方正小标宋简体" w:cs="宋体"/>
          <w:sz w:val="44"/>
          <w:szCs w:val="44"/>
        </w:rPr>
      </w:pPr>
      <w:r>
        <w:rPr>
          <w:rFonts w:ascii="方正小标宋简体" w:eastAsia="方正小标宋简体" w:cs="宋体" w:hint="eastAsia"/>
          <w:sz w:val="44"/>
          <w:szCs w:val="44"/>
        </w:rPr>
        <w:t>中国资产评估协会会员信用档案管理办法</w:t>
      </w:r>
      <w:r>
        <w:rPr>
          <w:rFonts w:ascii="楷体" w:eastAsia="楷体" w:hAnsi="楷体" w:cs="宋体" w:hint="eastAsia"/>
          <w:szCs w:val="32"/>
        </w:rPr>
        <w:t>（征求意见稿）</w:t>
      </w:r>
    </w:p>
    <w:p w:rsidR="004D5005" w:rsidRDefault="004D5005">
      <w:pPr>
        <w:spacing w:line="600" w:lineRule="exact"/>
        <w:jc w:val="center"/>
        <w:rPr>
          <w:rFonts w:ascii="宋体" w:eastAsia="宋体" w:hAnsi="宋体" w:cs="宋体"/>
          <w:sz w:val="44"/>
          <w:szCs w:val="44"/>
        </w:rPr>
      </w:pPr>
    </w:p>
    <w:p w:rsidR="004D5005" w:rsidRDefault="004D5005">
      <w:pPr>
        <w:pStyle w:val="ListParagraph"/>
        <w:numPr>
          <w:ilvl w:val="0"/>
          <w:numId w:val="1"/>
        </w:numPr>
        <w:spacing w:line="600" w:lineRule="exact"/>
        <w:ind w:firstLineChars="0"/>
        <w:jc w:val="center"/>
        <w:rPr>
          <w:rFonts w:ascii="黑体" w:eastAsia="黑体" w:hAnsi="黑体" w:cs="宋体"/>
          <w:bCs/>
          <w:szCs w:val="32"/>
        </w:rPr>
      </w:pPr>
      <w:r>
        <w:rPr>
          <w:rFonts w:ascii="黑体" w:eastAsia="黑体" w:hAnsi="黑体" w:cs="宋体" w:hint="eastAsia"/>
          <w:bCs/>
          <w:szCs w:val="32"/>
        </w:rPr>
        <w:t>总则</w:t>
      </w:r>
    </w:p>
    <w:p w:rsidR="004D5005" w:rsidRDefault="004D5005">
      <w:pPr>
        <w:pStyle w:val="ListParagraph"/>
        <w:spacing w:line="600" w:lineRule="exact"/>
        <w:ind w:left="1155" w:firstLineChars="0" w:firstLine="0"/>
        <w:rPr>
          <w:rFonts w:ascii="黑体" w:eastAsia="黑体" w:hAnsi="黑体" w:cs="宋体"/>
          <w:bCs/>
          <w:szCs w:val="32"/>
        </w:rPr>
      </w:pPr>
    </w:p>
    <w:p w:rsidR="004D5005" w:rsidRDefault="004D5005">
      <w:pPr>
        <w:ind w:firstLine="643"/>
        <w:jc w:val="left"/>
        <w:rPr>
          <w:rFonts w:ascii="仿宋_GB2312" w:hAnsi="仿宋" w:cs="宋体"/>
          <w:bCs/>
          <w:szCs w:val="32"/>
        </w:rPr>
      </w:pPr>
      <w:r>
        <w:rPr>
          <w:rFonts w:ascii="仿宋_GB2312" w:hAnsi="仿宋" w:cs="宋体" w:hint="eastAsia"/>
          <w:b/>
          <w:bCs/>
          <w:szCs w:val="32"/>
        </w:rPr>
        <w:t>第一条</w:t>
      </w:r>
      <w:r>
        <w:rPr>
          <w:rFonts w:ascii="仿宋_GB2312" w:hAnsi="仿宋" w:cs="宋体"/>
          <w:bCs/>
          <w:szCs w:val="32"/>
        </w:rPr>
        <w:t xml:space="preserve"> </w:t>
      </w:r>
      <w:r>
        <w:rPr>
          <w:rFonts w:ascii="仿宋_GB2312" w:hAnsi="仿宋" w:cs="宋体" w:hint="eastAsia"/>
          <w:bCs/>
          <w:szCs w:val="32"/>
        </w:rPr>
        <w:t>为加强资产评估行业信用体系建设，增强会员诚信意识，提升行业社会公信力，根据《中华人民共和国资产评估法》《中共中央办公厅</w:t>
      </w:r>
      <w:r>
        <w:rPr>
          <w:rFonts w:ascii="仿宋_GB2312" w:hAnsi="仿宋" w:cs="宋体"/>
          <w:bCs/>
          <w:szCs w:val="32"/>
        </w:rPr>
        <w:t xml:space="preserve"> </w:t>
      </w:r>
      <w:r>
        <w:rPr>
          <w:rFonts w:ascii="仿宋_GB2312" w:hAnsi="仿宋" w:cs="宋体" w:hint="eastAsia"/>
          <w:bCs/>
          <w:szCs w:val="32"/>
        </w:rPr>
        <w:t>国务院办公厅关于进一步加强财会监督工作的意见》《中国资产评估协会章程》《中国资产评估协会会员管理办法》等有关规定，制定本办法。</w:t>
      </w:r>
    </w:p>
    <w:p w:rsidR="004D5005" w:rsidRDefault="004D5005">
      <w:pPr>
        <w:ind w:firstLine="643"/>
        <w:jc w:val="left"/>
        <w:rPr>
          <w:rFonts w:ascii="仿宋_GB2312" w:hAnsi="仿宋" w:cs="宋体"/>
          <w:bCs/>
          <w:szCs w:val="32"/>
        </w:rPr>
      </w:pPr>
      <w:r>
        <w:rPr>
          <w:rFonts w:ascii="仿宋_GB2312" w:hAnsi="仿宋" w:cs="宋体" w:hint="eastAsia"/>
          <w:b/>
          <w:bCs/>
          <w:szCs w:val="32"/>
        </w:rPr>
        <w:t>第二条</w:t>
      </w:r>
      <w:r>
        <w:rPr>
          <w:rFonts w:ascii="仿宋_GB2312" w:hAnsi="仿宋" w:cs="宋体"/>
          <w:bCs/>
          <w:szCs w:val="32"/>
        </w:rPr>
        <w:t xml:space="preserve"> </w:t>
      </w:r>
      <w:r>
        <w:rPr>
          <w:rFonts w:ascii="仿宋_GB2312" w:hAnsi="仿宋" w:cs="宋体" w:hint="eastAsia"/>
          <w:bCs/>
          <w:szCs w:val="32"/>
        </w:rPr>
        <w:t>中国资产评估协会会员信用档案（以下简称会员信用档案）是记载中国资产评估协会（以下简称中评协）会员信用信息状况的载体。</w:t>
      </w:r>
    </w:p>
    <w:p w:rsidR="004D5005" w:rsidRDefault="004D5005">
      <w:pPr>
        <w:ind w:firstLine="643"/>
        <w:jc w:val="left"/>
        <w:rPr>
          <w:rFonts w:ascii="仿宋_GB2312" w:hAnsi="仿宋" w:cs="宋体"/>
          <w:bCs/>
          <w:szCs w:val="32"/>
        </w:rPr>
      </w:pPr>
      <w:r>
        <w:rPr>
          <w:rFonts w:ascii="仿宋_GB2312" w:hAnsi="仿宋" w:cs="宋体" w:hint="eastAsia"/>
          <w:b/>
          <w:bCs/>
          <w:szCs w:val="32"/>
        </w:rPr>
        <w:t>第三条</w:t>
      </w:r>
      <w:r>
        <w:rPr>
          <w:rFonts w:ascii="仿宋_GB2312" w:hAnsi="仿宋" w:cs="宋体"/>
          <w:bCs/>
          <w:szCs w:val="32"/>
        </w:rPr>
        <w:t xml:space="preserve"> </w:t>
      </w:r>
      <w:r>
        <w:rPr>
          <w:rFonts w:ascii="仿宋_GB2312" w:hAnsi="仿宋" w:cs="宋体" w:hint="eastAsia"/>
          <w:bCs/>
          <w:szCs w:val="32"/>
        </w:rPr>
        <w:t>本办法适用于中评协单位会员和个人会员中的正式执业会员、见习执业会员。</w:t>
      </w:r>
    </w:p>
    <w:p w:rsidR="004D5005" w:rsidRDefault="004D5005">
      <w:pPr>
        <w:spacing w:line="600" w:lineRule="exact"/>
        <w:ind w:firstLine="643"/>
        <w:jc w:val="left"/>
        <w:rPr>
          <w:rFonts w:ascii="仿宋_GB2312" w:hAnsi="仿宋" w:cs="宋体"/>
          <w:bCs/>
          <w:szCs w:val="32"/>
        </w:rPr>
      </w:pPr>
      <w:r>
        <w:rPr>
          <w:rFonts w:ascii="仿宋_GB2312" w:hAnsi="仿宋" w:cs="宋体" w:hint="eastAsia"/>
          <w:b/>
          <w:bCs/>
          <w:szCs w:val="32"/>
        </w:rPr>
        <w:t>第四条</w:t>
      </w:r>
      <w:r>
        <w:rPr>
          <w:rFonts w:ascii="仿宋_GB2312" w:hAnsi="仿宋" w:cs="宋体"/>
          <w:bCs/>
          <w:szCs w:val="32"/>
        </w:rPr>
        <w:t xml:space="preserve"> </w:t>
      </w:r>
      <w:r>
        <w:rPr>
          <w:rFonts w:ascii="仿宋_GB2312" w:hAnsi="仿宋" w:cs="宋体" w:hint="eastAsia"/>
          <w:bCs/>
          <w:szCs w:val="32"/>
        </w:rPr>
        <w:t>会员信用信息的采集、记录和使用，应当遵循真实、准确、公正、规范的原则。</w:t>
      </w:r>
    </w:p>
    <w:p w:rsidR="004D5005" w:rsidRDefault="004D5005">
      <w:pPr>
        <w:spacing w:line="600" w:lineRule="exact"/>
        <w:ind w:firstLine="643"/>
        <w:jc w:val="left"/>
        <w:rPr>
          <w:rFonts w:ascii="仿宋_GB2312" w:hAnsi="仿宋" w:cs="宋体"/>
          <w:bCs/>
          <w:szCs w:val="32"/>
        </w:rPr>
      </w:pPr>
      <w:r>
        <w:rPr>
          <w:rFonts w:ascii="仿宋_GB2312" w:hAnsi="仿宋" w:cs="宋体" w:hint="eastAsia"/>
          <w:b/>
          <w:bCs/>
          <w:szCs w:val="32"/>
        </w:rPr>
        <w:t>第五条</w:t>
      </w:r>
      <w:r>
        <w:rPr>
          <w:rFonts w:ascii="仿宋_GB2312" w:hAnsi="仿宋" w:cs="宋体"/>
          <w:bCs/>
          <w:szCs w:val="32"/>
        </w:rPr>
        <w:t xml:space="preserve"> </w:t>
      </w:r>
      <w:r>
        <w:rPr>
          <w:rFonts w:ascii="仿宋_GB2312" w:hAnsi="仿宋" w:cs="宋体" w:hint="eastAsia"/>
          <w:bCs/>
          <w:szCs w:val="32"/>
        </w:rPr>
        <w:t>会员信用信息披露工作应当遵循及时、客观、公开、公正的原则，并依法保护会员隐私和商业秘密。</w:t>
      </w:r>
    </w:p>
    <w:p w:rsidR="004D5005" w:rsidRDefault="004D5005">
      <w:pPr>
        <w:spacing w:line="600" w:lineRule="exact"/>
        <w:ind w:firstLine="643"/>
        <w:jc w:val="left"/>
        <w:rPr>
          <w:rFonts w:ascii="仿宋_GB2312" w:hAnsi="仿宋" w:cs="宋体"/>
          <w:bCs/>
          <w:szCs w:val="32"/>
        </w:rPr>
      </w:pPr>
      <w:r>
        <w:rPr>
          <w:rFonts w:ascii="仿宋_GB2312" w:hAnsi="仿宋" w:cs="宋体" w:hint="eastAsia"/>
          <w:b/>
          <w:bCs/>
          <w:szCs w:val="32"/>
        </w:rPr>
        <w:t>第六条</w:t>
      </w:r>
      <w:r>
        <w:rPr>
          <w:rFonts w:ascii="仿宋_GB2312" w:hAnsi="仿宋" w:cs="宋体"/>
          <w:bCs/>
          <w:szCs w:val="32"/>
        </w:rPr>
        <w:t xml:space="preserve"> </w:t>
      </w:r>
      <w:r>
        <w:rPr>
          <w:rFonts w:ascii="仿宋_GB2312" w:hAnsi="仿宋" w:cs="宋体" w:hint="eastAsia"/>
          <w:bCs/>
          <w:szCs w:val="32"/>
        </w:rPr>
        <w:t>中评协负责制定会员信用档案管理的相关制度，建设会员信用档案管理系统（以下简称系统），各省、自治区、直辖市、计划单列市资产评估协会（以下简称地方协会）组织开展辖区内会员信用档案管理工作。</w:t>
      </w:r>
    </w:p>
    <w:p w:rsidR="004D5005" w:rsidRDefault="004D5005">
      <w:pPr>
        <w:spacing w:line="600" w:lineRule="exact"/>
        <w:ind w:firstLine="643"/>
        <w:jc w:val="left"/>
        <w:rPr>
          <w:rFonts w:ascii="仿宋_GB2312" w:hAnsi="仿宋" w:cs="宋体"/>
          <w:bCs/>
          <w:szCs w:val="32"/>
        </w:rPr>
      </w:pPr>
    </w:p>
    <w:p w:rsidR="004D5005" w:rsidRDefault="004D5005">
      <w:pPr>
        <w:spacing w:line="600" w:lineRule="exact"/>
        <w:jc w:val="center"/>
        <w:rPr>
          <w:rFonts w:ascii="黑体" w:eastAsia="黑体" w:hAnsi="黑体" w:cs="宋体"/>
          <w:bCs/>
          <w:szCs w:val="32"/>
        </w:rPr>
      </w:pPr>
      <w:r>
        <w:rPr>
          <w:rFonts w:ascii="黑体" w:eastAsia="黑体" w:hAnsi="黑体" w:cs="宋体" w:hint="eastAsia"/>
          <w:bCs/>
          <w:szCs w:val="32"/>
        </w:rPr>
        <w:t>第二章</w:t>
      </w:r>
      <w:r>
        <w:rPr>
          <w:rFonts w:ascii="黑体" w:eastAsia="黑体" w:hAnsi="黑体" w:cs="宋体"/>
          <w:bCs/>
          <w:szCs w:val="32"/>
        </w:rPr>
        <w:t xml:space="preserve"> </w:t>
      </w:r>
      <w:r>
        <w:rPr>
          <w:rFonts w:ascii="黑体" w:eastAsia="黑体" w:hAnsi="黑体" w:cs="宋体" w:hint="eastAsia"/>
          <w:bCs/>
          <w:szCs w:val="32"/>
        </w:rPr>
        <w:t>会员信用档案的建立</w:t>
      </w:r>
    </w:p>
    <w:p w:rsidR="004D5005" w:rsidRDefault="004D5005">
      <w:pPr>
        <w:spacing w:line="600" w:lineRule="exact"/>
        <w:ind w:firstLine="643"/>
        <w:jc w:val="left"/>
        <w:rPr>
          <w:rFonts w:ascii="仿宋_GB2312" w:hAnsi="仿宋" w:cs="宋体"/>
          <w:b/>
          <w:bCs/>
          <w:szCs w:val="32"/>
        </w:rPr>
      </w:pPr>
    </w:p>
    <w:p w:rsidR="004D5005" w:rsidRDefault="004D5005">
      <w:pPr>
        <w:spacing w:line="600" w:lineRule="exact"/>
        <w:ind w:firstLine="643"/>
        <w:jc w:val="left"/>
        <w:rPr>
          <w:rFonts w:ascii="仿宋_GB2312" w:hAnsi="仿宋" w:cs="宋体"/>
          <w:bCs/>
          <w:szCs w:val="32"/>
        </w:rPr>
      </w:pPr>
      <w:r>
        <w:rPr>
          <w:rFonts w:ascii="仿宋_GB2312" w:hAnsi="仿宋" w:cs="宋体" w:hint="eastAsia"/>
          <w:b/>
          <w:bCs/>
          <w:szCs w:val="32"/>
        </w:rPr>
        <w:t>第七条</w:t>
      </w:r>
      <w:r>
        <w:rPr>
          <w:rFonts w:ascii="仿宋_GB2312" w:hAnsi="仿宋" w:cs="宋体"/>
          <w:bCs/>
          <w:szCs w:val="32"/>
        </w:rPr>
        <w:t xml:space="preserve"> </w:t>
      </w:r>
      <w:r>
        <w:rPr>
          <w:rFonts w:ascii="仿宋_GB2312" w:hAnsi="仿宋" w:cs="宋体" w:hint="eastAsia"/>
          <w:bCs/>
          <w:szCs w:val="32"/>
        </w:rPr>
        <w:t>会员信用档案记录的会员信用信息是指会员遵守法律、行政法规和评估准则的信息，以及对评价其信用状况有影响的其他信息。</w:t>
      </w:r>
    </w:p>
    <w:p w:rsidR="004D5005" w:rsidRDefault="004D5005">
      <w:pPr>
        <w:spacing w:line="600" w:lineRule="exact"/>
        <w:ind w:firstLine="640"/>
        <w:jc w:val="left"/>
        <w:rPr>
          <w:rFonts w:ascii="仿宋_GB2312" w:hAnsi="仿宋" w:cs="宋体"/>
          <w:bCs/>
          <w:szCs w:val="32"/>
        </w:rPr>
      </w:pPr>
      <w:r>
        <w:rPr>
          <w:rFonts w:ascii="仿宋_GB2312" w:hAnsi="仿宋" w:cs="宋体" w:hint="eastAsia"/>
          <w:bCs/>
          <w:szCs w:val="32"/>
        </w:rPr>
        <w:t>会员信用信息包括：奖励信息、社会责任信息、提示信息和不良行为信息。</w:t>
      </w:r>
    </w:p>
    <w:p w:rsidR="004D5005" w:rsidRDefault="004D5005">
      <w:pPr>
        <w:spacing w:line="600" w:lineRule="exact"/>
        <w:ind w:firstLine="643"/>
        <w:jc w:val="left"/>
        <w:rPr>
          <w:rFonts w:ascii="仿宋_GB2312" w:hAnsi="仿宋" w:cs="宋体"/>
          <w:bCs/>
          <w:szCs w:val="32"/>
        </w:rPr>
      </w:pPr>
      <w:r>
        <w:rPr>
          <w:rFonts w:ascii="仿宋_GB2312" w:hAnsi="仿宋" w:cs="宋体" w:hint="eastAsia"/>
          <w:b/>
          <w:bCs/>
          <w:szCs w:val="32"/>
        </w:rPr>
        <w:t>第八条</w:t>
      </w:r>
      <w:r>
        <w:rPr>
          <w:rFonts w:ascii="仿宋_GB2312" w:hAnsi="仿宋" w:cs="宋体"/>
          <w:b/>
          <w:bCs/>
          <w:szCs w:val="32"/>
        </w:rPr>
        <w:t xml:space="preserve"> </w:t>
      </w:r>
      <w:r>
        <w:rPr>
          <w:rFonts w:ascii="仿宋_GB2312" w:hAnsi="仿宋" w:cs="宋体" w:hint="eastAsia"/>
          <w:bCs/>
          <w:szCs w:val="32"/>
        </w:rPr>
        <w:t>奖励信息是指会员受到下列主体表彰、奖励情况：</w:t>
      </w:r>
    </w:p>
    <w:p w:rsidR="004D5005" w:rsidRDefault="004D5005">
      <w:pPr>
        <w:spacing w:line="600" w:lineRule="exact"/>
        <w:ind w:firstLine="640"/>
        <w:jc w:val="left"/>
        <w:rPr>
          <w:rFonts w:ascii="仿宋_GB2312" w:hAnsi="仿宋" w:cs="宋体"/>
          <w:bCs/>
          <w:szCs w:val="32"/>
        </w:rPr>
      </w:pPr>
      <w:r>
        <w:rPr>
          <w:rFonts w:ascii="仿宋_GB2312" w:hAnsi="仿宋" w:cs="宋体" w:hint="eastAsia"/>
          <w:bCs/>
          <w:szCs w:val="32"/>
        </w:rPr>
        <w:t>（一）省级以上党委、人大、政府、政协、民主党派或社会组织；</w:t>
      </w:r>
    </w:p>
    <w:p w:rsidR="004D5005" w:rsidRDefault="004D5005">
      <w:pPr>
        <w:spacing w:line="600" w:lineRule="exact"/>
        <w:ind w:firstLine="640"/>
        <w:jc w:val="left"/>
        <w:rPr>
          <w:rFonts w:ascii="仿宋_GB2312" w:hAnsi="仿宋" w:cs="宋体"/>
          <w:bCs/>
          <w:szCs w:val="32"/>
        </w:rPr>
      </w:pPr>
      <w:r>
        <w:rPr>
          <w:rFonts w:ascii="仿宋_GB2312" w:hAnsi="仿宋" w:cs="宋体" w:hint="eastAsia"/>
          <w:bCs/>
          <w:szCs w:val="32"/>
        </w:rPr>
        <w:t>（二）省部级以上国家机关；</w:t>
      </w:r>
    </w:p>
    <w:p w:rsidR="004D5005" w:rsidRDefault="004D5005">
      <w:pPr>
        <w:spacing w:line="600" w:lineRule="exact"/>
        <w:ind w:firstLine="640"/>
        <w:jc w:val="left"/>
        <w:rPr>
          <w:rFonts w:ascii="仿宋_GB2312" w:hAnsi="仿宋" w:cs="宋体"/>
          <w:bCs/>
          <w:szCs w:val="32"/>
        </w:rPr>
      </w:pPr>
      <w:r>
        <w:rPr>
          <w:rFonts w:ascii="仿宋_GB2312" w:hAnsi="仿宋" w:cs="宋体" w:hint="eastAsia"/>
          <w:bCs/>
          <w:szCs w:val="32"/>
        </w:rPr>
        <w:t>（三）中评协及地方协会；</w:t>
      </w:r>
    </w:p>
    <w:p w:rsidR="004D5005" w:rsidRDefault="004D5005">
      <w:pPr>
        <w:spacing w:line="600" w:lineRule="exact"/>
        <w:ind w:firstLine="640"/>
        <w:jc w:val="left"/>
        <w:rPr>
          <w:rFonts w:ascii="仿宋_GB2312" w:hAnsi="仿宋" w:cs="宋体"/>
          <w:bCs/>
          <w:szCs w:val="32"/>
        </w:rPr>
      </w:pPr>
      <w:r>
        <w:rPr>
          <w:rFonts w:ascii="仿宋_GB2312" w:hAnsi="仿宋" w:cs="宋体" w:hint="eastAsia"/>
          <w:bCs/>
          <w:szCs w:val="32"/>
        </w:rPr>
        <w:t>（四）中评协认可的其他单位。</w:t>
      </w:r>
    </w:p>
    <w:p w:rsidR="004D5005" w:rsidRDefault="004D5005">
      <w:pPr>
        <w:spacing w:line="600" w:lineRule="exact"/>
        <w:ind w:firstLine="643"/>
        <w:jc w:val="left"/>
        <w:rPr>
          <w:rFonts w:ascii="仿宋_GB2312" w:hAnsi="仿宋" w:cs="宋体"/>
          <w:bCs/>
          <w:szCs w:val="32"/>
        </w:rPr>
      </w:pPr>
      <w:r>
        <w:rPr>
          <w:rFonts w:ascii="仿宋_GB2312" w:hAnsi="仿宋" w:cs="宋体" w:hint="eastAsia"/>
          <w:b/>
          <w:bCs/>
          <w:szCs w:val="32"/>
        </w:rPr>
        <w:t>第九条</w:t>
      </w:r>
      <w:r>
        <w:rPr>
          <w:rFonts w:ascii="仿宋_GB2312" w:hAnsi="仿宋" w:cs="宋体"/>
          <w:b/>
          <w:bCs/>
          <w:szCs w:val="32"/>
        </w:rPr>
        <w:t xml:space="preserve"> </w:t>
      </w:r>
      <w:r>
        <w:rPr>
          <w:rFonts w:ascii="仿宋_GB2312" w:hAnsi="仿宋" w:cs="宋体" w:hint="eastAsia"/>
          <w:bCs/>
          <w:szCs w:val="32"/>
        </w:rPr>
        <w:t>社会责任信息是指会员履行社会责任情况，主要包括：</w:t>
      </w:r>
    </w:p>
    <w:p w:rsidR="004D5005" w:rsidRDefault="004D5005">
      <w:pPr>
        <w:spacing w:line="600" w:lineRule="exact"/>
        <w:ind w:firstLine="640"/>
        <w:jc w:val="left"/>
        <w:rPr>
          <w:rFonts w:ascii="仿宋_GB2312" w:hAnsi="仿宋" w:cs="宋体"/>
          <w:bCs/>
          <w:szCs w:val="32"/>
        </w:rPr>
      </w:pPr>
      <w:r>
        <w:rPr>
          <w:rFonts w:ascii="仿宋_GB2312" w:hAnsi="仿宋" w:cs="宋体" w:hint="eastAsia"/>
          <w:bCs/>
          <w:szCs w:val="32"/>
        </w:rPr>
        <w:t>（一）个人会员担任各级人大代表、政协委员的情况；</w:t>
      </w:r>
    </w:p>
    <w:p w:rsidR="004D5005" w:rsidRDefault="004D5005">
      <w:pPr>
        <w:spacing w:line="600" w:lineRule="exact"/>
        <w:ind w:firstLine="640"/>
        <w:jc w:val="left"/>
        <w:rPr>
          <w:rFonts w:ascii="仿宋_GB2312" w:hAnsi="仿宋" w:cs="宋体"/>
          <w:bCs/>
          <w:szCs w:val="32"/>
        </w:rPr>
      </w:pPr>
      <w:r>
        <w:rPr>
          <w:rFonts w:ascii="仿宋_GB2312" w:hAnsi="仿宋" w:cs="宋体" w:hint="eastAsia"/>
          <w:bCs/>
          <w:szCs w:val="32"/>
        </w:rPr>
        <w:t>（二）个人会员担任中评协和地方协会理事、专门委员会委员、专业委员会委员的情况；</w:t>
      </w:r>
    </w:p>
    <w:p w:rsidR="004D5005" w:rsidRDefault="004D5005">
      <w:pPr>
        <w:spacing w:line="600" w:lineRule="exact"/>
        <w:ind w:firstLine="640"/>
        <w:jc w:val="left"/>
        <w:rPr>
          <w:rFonts w:ascii="仿宋_GB2312" w:hAnsi="仿宋" w:cs="宋体"/>
          <w:bCs/>
          <w:szCs w:val="32"/>
        </w:rPr>
      </w:pPr>
      <w:r>
        <w:rPr>
          <w:rFonts w:ascii="仿宋_GB2312" w:hAnsi="仿宋" w:cs="宋体" w:hint="eastAsia"/>
          <w:bCs/>
          <w:szCs w:val="32"/>
        </w:rPr>
        <w:t>（三）个人会员参与中评协和地方协会课题研究、行业检查的情况；</w:t>
      </w:r>
    </w:p>
    <w:p w:rsidR="004D5005" w:rsidRDefault="004D5005">
      <w:pPr>
        <w:spacing w:line="600" w:lineRule="exact"/>
        <w:ind w:firstLine="640"/>
        <w:jc w:val="left"/>
        <w:rPr>
          <w:rFonts w:ascii="仿宋_GB2312" w:hAnsi="仿宋" w:cs="宋体"/>
          <w:bCs/>
          <w:szCs w:val="32"/>
        </w:rPr>
      </w:pPr>
      <w:r>
        <w:rPr>
          <w:rFonts w:ascii="仿宋_GB2312" w:hAnsi="仿宋" w:cs="宋体" w:hint="eastAsia"/>
          <w:bCs/>
          <w:szCs w:val="32"/>
        </w:rPr>
        <w:t>（四）单位会员和个人会员参与慈善公益活动的情况；</w:t>
      </w:r>
    </w:p>
    <w:p w:rsidR="004D5005" w:rsidRDefault="004D5005">
      <w:pPr>
        <w:spacing w:line="600" w:lineRule="exact"/>
        <w:ind w:firstLine="640"/>
        <w:jc w:val="left"/>
        <w:rPr>
          <w:rFonts w:ascii="仿宋_GB2312" w:hAnsi="仿宋" w:cs="宋体"/>
          <w:bCs/>
          <w:szCs w:val="32"/>
        </w:rPr>
      </w:pPr>
      <w:r>
        <w:rPr>
          <w:rFonts w:ascii="仿宋_GB2312" w:hAnsi="仿宋" w:cs="宋体" w:hint="eastAsia"/>
          <w:bCs/>
          <w:szCs w:val="32"/>
        </w:rPr>
        <w:t>（五）单位会员实缴资本、职业责任保险和职业风险基金的情况；</w:t>
      </w:r>
    </w:p>
    <w:p w:rsidR="004D5005" w:rsidRDefault="004D5005">
      <w:pPr>
        <w:spacing w:line="600" w:lineRule="exact"/>
        <w:ind w:firstLine="640"/>
        <w:jc w:val="left"/>
        <w:rPr>
          <w:rFonts w:ascii="仿宋_GB2312" w:hAnsi="仿宋" w:cs="宋体"/>
          <w:bCs/>
          <w:szCs w:val="32"/>
        </w:rPr>
      </w:pPr>
      <w:r>
        <w:rPr>
          <w:rFonts w:ascii="仿宋_GB2312" w:hAnsi="仿宋" w:cs="宋体" w:hint="eastAsia"/>
          <w:bCs/>
          <w:szCs w:val="32"/>
        </w:rPr>
        <w:t>（六）单位会员为员工缴纳社保人数和年度总额的情况；</w:t>
      </w:r>
    </w:p>
    <w:p w:rsidR="004D5005" w:rsidRDefault="004D5005">
      <w:pPr>
        <w:spacing w:line="600" w:lineRule="exact"/>
        <w:ind w:firstLine="640"/>
        <w:jc w:val="left"/>
        <w:rPr>
          <w:rFonts w:ascii="仿宋_GB2312" w:hAnsi="仿宋" w:cs="宋体"/>
          <w:bCs/>
          <w:szCs w:val="32"/>
        </w:rPr>
      </w:pPr>
      <w:r>
        <w:rPr>
          <w:rFonts w:ascii="仿宋_GB2312" w:hAnsi="仿宋" w:cs="宋体" w:hint="eastAsia"/>
          <w:bCs/>
          <w:szCs w:val="32"/>
        </w:rPr>
        <w:t>（七）单位会员纳税的情况；</w:t>
      </w:r>
    </w:p>
    <w:p w:rsidR="004D5005" w:rsidRDefault="004D5005">
      <w:pPr>
        <w:spacing w:line="600" w:lineRule="exact"/>
        <w:ind w:firstLine="640"/>
        <w:jc w:val="left"/>
        <w:rPr>
          <w:rFonts w:ascii="仿宋_GB2312" w:hAnsi="仿宋" w:cs="宋体"/>
          <w:bCs/>
          <w:szCs w:val="32"/>
        </w:rPr>
      </w:pPr>
      <w:r>
        <w:rPr>
          <w:rFonts w:ascii="仿宋_GB2312" w:hAnsi="仿宋" w:cs="宋体" w:hint="eastAsia"/>
          <w:bCs/>
          <w:szCs w:val="32"/>
        </w:rPr>
        <w:t>（八）其他情况。</w:t>
      </w:r>
    </w:p>
    <w:p w:rsidR="004D5005" w:rsidRDefault="004D5005">
      <w:pPr>
        <w:spacing w:line="600" w:lineRule="exact"/>
        <w:ind w:firstLine="643"/>
        <w:jc w:val="left"/>
        <w:rPr>
          <w:rFonts w:ascii="仿宋_GB2312" w:hAnsi="仿宋" w:cs="宋体"/>
          <w:bCs/>
          <w:szCs w:val="32"/>
        </w:rPr>
      </w:pPr>
      <w:r>
        <w:rPr>
          <w:rFonts w:ascii="仿宋_GB2312" w:hAnsi="仿宋" w:cs="宋体" w:hint="eastAsia"/>
          <w:b/>
          <w:bCs/>
          <w:szCs w:val="32"/>
        </w:rPr>
        <w:t>第十条</w:t>
      </w:r>
      <w:r>
        <w:rPr>
          <w:rFonts w:ascii="仿宋_GB2312" w:hAnsi="仿宋" w:cs="宋体"/>
          <w:b/>
          <w:bCs/>
          <w:szCs w:val="32"/>
        </w:rPr>
        <w:t xml:space="preserve"> </w:t>
      </w:r>
      <w:r>
        <w:rPr>
          <w:rFonts w:ascii="仿宋_GB2312" w:hAnsi="仿宋" w:cs="宋体" w:hint="eastAsia"/>
          <w:bCs/>
          <w:szCs w:val="32"/>
        </w:rPr>
        <w:t>提示信息是指可能影响会员信用状况，需要信用档案使用者予以关注的信息，主要包括：</w:t>
      </w:r>
    </w:p>
    <w:p w:rsidR="004D5005" w:rsidRDefault="004D5005">
      <w:pPr>
        <w:spacing w:line="600" w:lineRule="exact"/>
        <w:ind w:firstLine="640"/>
        <w:jc w:val="left"/>
        <w:rPr>
          <w:rFonts w:ascii="仿宋_GB2312" w:hAnsi="仿宋" w:cs="宋体"/>
          <w:bCs/>
          <w:szCs w:val="32"/>
        </w:rPr>
      </w:pPr>
      <w:r>
        <w:rPr>
          <w:rFonts w:ascii="仿宋_GB2312" w:hAnsi="仿宋" w:cs="宋体" w:hint="eastAsia"/>
          <w:bCs/>
          <w:szCs w:val="32"/>
        </w:rPr>
        <w:t>（一）会员因执业行为被采取行政监管措施的情况；</w:t>
      </w:r>
    </w:p>
    <w:p w:rsidR="004D5005" w:rsidRDefault="004D5005">
      <w:pPr>
        <w:spacing w:line="600" w:lineRule="exact"/>
        <w:ind w:firstLine="640"/>
        <w:jc w:val="left"/>
        <w:rPr>
          <w:rFonts w:ascii="仿宋_GB2312" w:hAnsi="仿宋" w:cs="宋体"/>
          <w:bCs/>
          <w:szCs w:val="32"/>
        </w:rPr>
      </w:pPr>
      <w:r>
        <w:rPr>
          <w:rFonts w:ascii="仿宋_GB2312" w:hAnsi="仿宋" w:cs="宋体" w:hint="eastAsia"/>
          <w:bCs/>
          <w:szCs w:val="32"/>
        </w:rPr>
        <w:t>（二）会员被中评协或地方协会出具关注函或谈话提醒的情况；</w:t>
      </w:r>
    </w:p>
    <w:p w:rsidR="004D5005" w:rsidRDefault="004D5005">
      <w:pPr>
        <w:spacing w:line="600" w:lineRule="exact"/>
        <w:ind w:firstLine="640"/>
        <w:jc w:val="left"/>
        <w:rPr>
          <w:rFonts w:ascii="仿宋_GB2312" w:hAnsi="仿宋" w:cs="宋体"/>
          <w:bCs/>
          <w:szCs w:val="32"/>
        </w:rPr>
      </w:pPr>
      <w:r>
        <w:rPr>
          <w:rFonts w:ascii="仿宋_GB2312" w:hAnsi="仿宋" w:cs="宋体" w:hint="eastAsia"/>
          <w:bCs/>
          <w:szCs w:val="32"/>
        </w:rPr>
        <w:t>（三）会员因其他原因受到行政处罚的情况。</w:t>
      </w:r>
    </w:p>
    <w:p w:rsidR="004D5005" w:rsidRDefault="004D5005">
      <w:pPr>
        <w:spacing w:line="600" w:lineRule="exact"/>
        <w:ind w:firstLine="643"/>
        <w:jc w:val="left"/>
        <w:rPr>
          <w:rFonts w:ascii="仿宋_GB2312" w:hAnsi="仿宋" w:cs="宋体"/>
          <w:bCs/>
          <w:szCs w:val="32"/>
        </w:rPr>
      </w:pPr>
      <w:r>
        <w:rPr>
          <w:rFonts w:ascii="仿宋_GB2312" w:hAnsi="仿宋" w:cs="宋体" w:hint="eastAsia"/>
          <w:b/>
          <w:bCs/>
          <w:szCs w:val="32"/>
        </w:rPr>
        <w:t>第十一条</w:t>
      </w:r>
      <w:r>
        <w:rPr>
          <w:rFonts w:ascii="仿宋_GB2312" w:hAnsi="仿宋" w:cs="宋体"/>
          <w:b/>
          <w:bCs/>
          <w:szCs w:val="32"/>
        </w:rPr>
        <w:t xml:space="preserve"> </w:t>
      </w:r>
      <w:r>
        <w:rPr>
          <w:rFonts w:ascii="仿宋_GB2312" w:hAnsi="仿宋" w:cs="宋体" w:hint="eastAsia"/>
          <w:bCs/>
          <w:szCs w:val="32"/>
        </w:rPr>
        <w:t>不良行为信息是指会员在执业过程中违反法律、行政法规、部门规章及自律管理制度而受到相应处罚或惩戒的信息，主要包括：</w:t>
      </w:r>
    </w:p>
    <w:p w:rsidR="004D5005" w:rsidRDefault="004D5005">
      <w:pPr>
        <w:spacing w:line="600" w:lineRule="exact"/>
        <w:ind w:firstLine="640"/>
        <w:jc w:val="left"/>
        <w:rPr>
          <w:rFonts w:ascii="仿宋_GB2312" w:hAnsi="仿宋" w:cs="宋体"/>
          <w:bCs/>
          <w:szCs w:val="32"/>
        </w:rPr>
      </w:pPr>
      <w:r>
        <w:rPr>
          <w:rFonts w:ascii="仿宋_GB2312" w:hAnsi="仿宋" w:cs="宋体" w:hint="eastAsia"/>
          <w:bCs/>
          <w:szCs w:val="32"/>
        </w:rPr>
        <w:t>（一）会员受到刑事处罚的情况；</w:t>
      </w:r>
      <w:r>
        <w:rPr>
          <w:rFonts w:ascii="仿宋_GB2312" w:hAnsi="仿宋" w:cs="宋体"/>
          <w:bCs/>
          <w:szCs w:val="32"/>
        </w:rPr>
        <w:t xml:space="preserve"> </w:t>
      </w:r>
    </w:p>
    <w:p w:rsidR="004D5005" w:rsidRDefault="004D5005">
      <w:pPr>
        <w:spacing w:line="600" w:lineRule="exact"/>
        <w:ind w:firstLine="640"/>
        <w:jc w:val="left"/>
        <w:rPr>
          <w:rFonts w:ascii="仿宋_GB2312" w:hAnsi="仿宋" w:cs="宋体"/>
          <w:bCs/>
          <w:szCs w:val="32"/>
        </w:rPr>
      </w:pPr>
      <w:r>
        <w:rPr>
          <w:rFonts w:ascii="仿宋_GB2312" w:hAnsi="仿宋" w:cs="宋体" w:hint="eastAsia"/>
          <w:bCs/>
          <w:szCs w:val="32"/>
        </w:rPr>
        <w:t>（二）会员因执业行为受到行政处罚的情况；</w:t>
      </w:r>
    </w:p>
    <w:p w:rsidR="004D5005" w:rsidRDefault="004D5005">
      <w:pPr>
        <w:spacing w:line="600" w:lineRule="exact"/>
        <w:ind w:firstLine="640"/>
        <w:jc w:val="left"/>
        <w:rPr>
          <w:rFonts w:ascii="仿宋_GB2312" w:hAnsi="仿宋" w:cs="宋体"/>
          <w:bCs/>
          <w:szCs w:val="32"/>
        </w:rPr>
      </w:pPr>
      <w:r>
        <w:rPr>
          <w:rFonts w:ascii="仿宋_GB2312" w:hAnsi="仿宋" w:cs="宋体" w:hint="eastAsia"/>
          <w:bCs/>
          <w:szCs w:val="32"/>
        </w:rPr>
        <w:t>（三）会员受到中评协或地方协会自律惩戒的情况；</w:t>
      </w:r>
    </w:p>
    <w:p w:rsidR="004D5005" w:rsidRDefault="004D5005">
      <w:pPr>
        <w:spacing w:line="600" w:lineRule="exact"/>
        <w:ind w:firstLine="640"/>
        <w:jc w:val="left"/>
        <w:rPr>
          <w:rFonts w:ascii="仿宋_GB2312" w:hAnsi="仿宋" w:cs="宋体"/>
          <w:bCs/>
          <w:szCs w:val="32"/>
        </w:rPr>
      </w:pPr>
      <w:r>
        <w:rPr>
          <w:rFonts w:ascii="仿宋_GB2312" w:hAnsi="仿宋" w:cs="宋体" w:hint="eastAsia"/>
          <w:bCs/>
          <w:szCs w:val="32"/>
        </w:rPr>
        <w:t>（四）其他不良行为。</w:t>
      </w:r>
    </w:p>
    <w:p w:rsidR="004D5005" w:rsidRDefault="004D5005">
      <w:pPr>
        <w:spacing w:line="600" w:lineRule="exact"/>
        <w:ind w:firstLine="643"/>
        <w:jc w:val="left"/>
        <w:rPr>
          <w:rFonts w:ascii="仿宋_GB2312" w:hAnsi="仿宋" w:cs="宋体"/>
          <w:bCs/>
          <w:szCs w:val="32"/>
        </w:rPr>
      </w:pPr>
      <w:r>
        <w:rPr>
          <w:rFonts w:ascii="仿宋_GB2312" w:hAnsi="仿宋" w:cs="宋体" w:hint="eastAsia"/>
          <w:b/>
          <w:bCs/>
          <w:szCs w:val="32"/>
        </w:rPr>
        <w:t>第十二条</w:t>
      </w:r>
      <w:r>
        <w:rPr>
          <w:rFonts w:ascii="仿宋_GB2312" w:hAnsi="仿宋" w:cs="宋体"/>
          <w:bCs/>
          <w:szCs w:val="32"/>
        </w:rPr>
        <w:t xml:space="preserve"> </w:t>
      </w:r>
      <w:r>
        <w:rPr>
          <w:rFonts w:ascii="仿宋_GB2312" w:hAnsi="仿宋" w:cs="宋体" w:hint="eastAsia"/>
          <w:bCs/>
          <w:szCs w:val="32"/>
        </w:rPr>
        <w:t>会员信用信息获取渠道包括：</w:t>
      </w:r>
    </w:p>
    <w:p w:rsidR="004D5005" w:rsidRDefault="004D5005">
      <w:pPr>
        <w:spacing w:line="600" w:lineRule="exact"/>
        <w:ind w:firstLine="640"/>
        <w:jc w:val="left"/>
        <w:rPr>
          <w:rFonts w:ascii="仿宋_GB2312" w:hAnsi="仿宋" w:cs="宋体"/>
          <w:bCs/>
          <w:szCs w:val="32"/>
        </w:rPr>
      </w:pPr>
      <w:r>
        <w:rPr>
          <w:rFonts w:ascii="仿宋_GB2312" w:hAnsi="仿宋" w:cs="宋体" w:hint="eastAsia"/>
          <w:bCs/>
          <w:szCs w:val="32"/>
        </w:rPr>
        <w:t>（一）会员自行申报；</w:t>
      </w:r>
    </w:p>
    <w:p w:rsidR="004D5005" w:rsidRDefault="004D5005">
      <w:pPr>
        <w:spacing w:line="600" w:lineRule="exact"/>
        <w:ind w:firstLine="640"/>
        <w:jc w:val="left"/>
        <w:rPr>
          <w:rFonts w:ascii="仿宋_GB2312" w:hAnsi="仿宋" w:cs="宋体"/>
          <w:bCs/>
          <w:szCs w:val="32"/>
        </w:rPr>
      </w:pPr>
      <w:r>
        <w:rPr>
          <w:rFonts w:ascii="仿宋_GB2312" w:hAnsi="仿宋" w:cs="宋体" w:hint="eastAsia"/>
          <w:bCs/>
          <w:szCs w:val="32"/>
        </w:rPr>
        <w:t>（二）中评协和地方协会收集；</w:t>
      </w:r>
    </w:p>
    <w:p w:rsidR="004D5005" w:rsidRDefault="004D5005">
      <w:pPr>
        <w:spacing w:line="600" w:lineRule="exact"/>
        <w:ind w:firstLine="640"/>
        <w:jc w:val="left"/>
        <w:rPr>
          <w:rFonts w:ascii="仿宋_GB2312" w:hAnsi="仿宋" w:cs="宋体"/>
          <w:bCs/>
          <w:szCs w:val="32"/>
        </w:rPr>
      </w:pPr>
      <w:r>
        <w:rPr>
          <w:rFonts w:ascii="仿宋_GB2312" w:hAnsi="仿宋" w:cs="宋体" w:hint="eastAsia"/>
          <w:bCs/>
          <w:szCs w:val="32"/>
        </w:rPr>
        <w:t>（三）群众反映；</w:t>
      </w:r>
    </w:p>
    <w:p w:rsidR="004D5005" w:rsidRDefault="004D5005">
      <w:pPr>
        <w:spacing w:line="600" w:lineRule="exact"/>
        <w:ind w:firstLine="640"/>
        <w:jc w:val="left"/>
        <w:rPr>
          <w:rFonts w:ascii="仿宋_GB2312" w:hAnsi="仿宋" w:cs="宋体"/>
          <w:bCs/>
          <w:szCs w:val="32"/>
        </w:rPr>
      </w:pPr>
      <w:r>
        <w:rPr>
          <w:rFonts w:ascii="仿宋_GB2312" w:hAnsi="仿宋" w:cs="宋体" w:hint="eastAsia"/>
          <w:bCs/>
          <w:szCs w:val="32"/>
        </w:rPr>
        <w:t>（四）其他途径。</w:t>
      </w:r>
    </w:p>
    <w:p w:rsidR="004D5005" w:rsidRDefault="004D5005">
      <w:pPr>
        <w:spacing w:line="600" w:lineRule="exact"/>
        <w:ind w:firstLine="643"/>
        <w:jc w:val="left"/>
        <w:rPr>
          <w:rFonts w:ascii="仿宋_GB2312" w:hAnsi="仿宋" w:cs="宋体"/>
          <w:bCs/>
          <w:szCs w:val="32"/>
        </w:rPr>
      </w:pPr>
      <w:r>
        <w:rPr>
          <w:rFonts w:ascii="仿宋_GB2312" w:hAnsi="仿宋" w:cs="宋体" w:hint="eastAsia"/>
          <w:b/>
          <w:bCs/>
          <w:szCs w:val="32"/>
        </w:rPr>
        <w:t>第十三条</w:t>
      </w:r>
      <w:r>
        <w:rPr>
          <w:rFonts w:ascii="仿宋_GB2312" w:hAnsi="仿宋" w:cs="宋体"/>
          <w:bCs/>
          <w:szCs w:val="32"/>
        </w:rPr>
        <w:t xml:space="preserve"> </w:t>
      </w:r>
      <w:r>
        <w:rPr>
          <w:rFonts w:ascii="仿宋_GB2312" w:hAnsi="仿宋" w:cs="宋体" w:hint="eastAsia"/>
          <w:bCs/>
          <w:szCs w:val="32"/>
        </w:rPr>
        <w:t>会员信用信息依据包括：</w:t>
      </w:r>
    </w:p>
    <w:p w:rsidR="004D5005" w:rsidRDefault="004D5005">
      <w:pPr>
        <w:spacing w:line="600" w:lineRule="exact"/>
        <w:ind w:firstLine="640"/>
        <w:jc w:val="left"/>
        <w:rPr>
          <w:rFonts w:ascii="仿宋_GB2312" w:hAnsi="仿宋" w:cs="宋体"/>
          <w:bCs/>
          <w:szCs w:val="32"/>
        </w:rPr>
      </w:pPr>
      <w:r>
        <w:rPr>
          <w:rFonts w:ascii="仿宋_GB2312" w:hAnsi="仿宋" w:cs="宋体" w:hint="eastAsia"/>
          <w:bCs/>
          <w:szCs w:val="32"/>
        </w:rPr>
        <w:t>（一）审判机关发布的裁判文书；</w:t>
      </w:r>
    </w:p>
    <w:p w:rsidR="004D5005" w:rsidRDefault="004D5005">
      <w:pPr>
        <w:spacing w:line="600" w:lineRule="exact"/>
        <w:ind w:firstLine="640"/>
        <w:jc w:val="left"/>
        <w:rPr>
          <w:rFonts w:ascii="仿宋_GB2312" w:hAnsi="仿宋" w:cs="宋体"/>
          <w:bCs/>
          <w:szCs w:val="32"/>
        </w:rPr>
      </w:pPr>
      <w:r>
        <w:rPr>
          <w:rFonts w:ascii="仿宋_GB2312" w:hAnsi="仿宋" w:cs="宋体" w:hint="eastAsia"/>
          <w:bCs/>
          <w:szCs w:val="32"/>
        </w:rPr>
        <w:t>（二）国家机关的文件及公告；</w:t>
      </w:r>
    </w:p>
    <w:p w:rsidR="004D5005" w:rsidRDefault="004D5005">
      <w:pPr>
        <w:spacing w:line="600" w:lineRule="exact"/>
        <w:ind w:firstLine="640"/>
        <w:jc w:val="left"/>
        <w:rPr>
          <w:rFonts w:ascii="仿宋_GB2312" w:hAnsi="仿宋" w:cs="宋体"/>
          <w:bCs/>
          <w:szCs w:val="32"/>
        </w:rPr>
      </w:pPr>
      <w:r>
        <w:rPr>
          <w:rFonts w:ascii="仿宋_GB2312" w:hAnsi="仿宋" w:cs="宋体" w:hint="eastAsia"/>
          <w:bCs/>
          <w:szCs w:val="32"/>
        </w:rPr>
        <w:t>（三）中评协和地方协会的文件及公告；</w:t>
      </w:r>
    </w:p>
    <w:p w:rsidR="004D5005" w:rsidRDefault="004D5005">
      <w:pPr>
        <w:spacing w:line="600" w:lineRule="exact"/>
        <w:ind w:firstLine="640"/>
        <w:jc w:val="left"/>
        <w:rPr>
          <w:rFonts w:ascii="仿宋_GB2312" w:hAnsi="仿宋" w:cs="宋体"/>
          <w:bCs/>
          <w:szCs w:val="32"/>
        </w:rPr>
      </w:pPr>
      <w:r>
        <w:rPr>
          <w:rFonts w:ascii="仿宋_GB2312" w:hAnsi="仿宋" w:cs="宋体" w:hint="eastAsia"/>
          <w:bCs/>
          <w:szCs w:val="32"/>
        </w:rPr>
        <w:t>（四）慈善公益组织等第三方出具的证明；</w:t>
      </w:r>
    </w:p>
    <w:p w:rsidR="004D5005" w:rsidRDefault="004D5005">
      <w:pPr>
        <w:spacing w:line="600" w:lineRule="exact"/>
        <w:ind w:firstLine="640"/>
        <w:jc w:val="left"/>
        <w:rPr>
          <w:rFonts w:ascii="仿宋_GB2312" w:hAnsi="仿宋" w:cs="宋体"/>
          <w:bCs/>
          <w:szCs w:val="32"/>
        </w:rPr>
      </w:pPr>
      <w:r>
        <w:rPr>
          <w:rFonts w:ascii="仿宋_GB2312" w:hAnsi="仿宋" w:cs="宋体" w:hint="eastAsia"/>
          <w:bCs/>
          <w:szCs w:val="32"/>
        </w:rPr>
        <w:t>（五）经核实的有关媒体报道；</w:t>
      </w:r>
    </w:p>
    <w:p w:rsidR="004D5005" w:rsidRDefault="004D5005">
      <w:pPr>
        <w:spacing w:line="600" w:lineRule="exact"/>
        <w:ind w:firstLine="640"/>
        <w:jc w:val="left"/>
        <w:rPr>
          <w:rFonts w:ascii="仿宋_GB2312" w:hAnsi="仿宋" w:cs="宋体"/>
          <w:bCs/>
          <w:szCs w:val="32"/>
        </w:rPr>
      </w:pPr>
      <w:r>
        <w:rPr>
          <w:rFonts w:ascii="仿宋_GB2312" w:hAnsi="仿宋" w:cs="宋体" w:hint="eastAsia"/>
          <w:bCs/>
          <w:szCs w:val="32"/>
        </w:rPr>
        <w:t>（六）其他依据。</w:t>
      </w:r>
    </w:p>
    <w:p w:rsidR="004D5005" w:rsidRDefault="004D5005">
      <w:pPr>
        <w:spacing w:line="600" w:lineRule="exact"/>
        <w:ind w:firstLine="643"/>
        <w:jc w:val="left"/>
        <w:rPr>
          <w:rFonts w:ascii="仿宋_GB2312" w:hAnsi="仿宋" w:cs="宋体"/>
          <w:bCs/>
          <w:szCs w:val="32"/>
        </w:rPr>
      </w:pPr>
      <w:r>
        <w:rPr>
          <w:rFonts w:ascii="仿宋_GB2312" w:hAnsi="仿宋" w:cs="宋体" w:hint="eastAsia"/>
          <w:b/>
          <w:bCs/>
          <w:szCs w:val="32"/>
        </w:rPr>
        <w:t>第十四条</w:t>
      </w:r>
      <w:r>
        <w:rPr>
          <w:rFonts w:ascii="仿宋_GB2312" w:hAnsi="仿宋" w:cs="宋体"/>
          <w:bCs/>
          <w:szCs w:val="32"/>
        </w:rPr>
        <w:t xml:space="preserve"> </w:t>
      </w:r>
      <w:r>
        <w:rPr>
          <w:rFonts w:ascii="仿宋_GB2312" w:hAnsi="仿宋" w:cs="宋体" w:hint="eastAsia"/>
          <w:bCs/>
          <w:szCs w:val="32"/>
        </w:rPr>
        <w:t>会员信用信息按照谁收集谁核实谁录入的原则，由地方协会和中评协共同录入。</w:t>
      </w:r>
    </w:p>
    <w:p w:rsidR="004D5005" w:rsidRDefault="004D5005">
      <w:pPr>
        <w:spacing w:line="600" w:lineRule="exact"/>
        <w:ind w:firstLine="643"/>
        <w:jc w:val="left"/>
        <w:rPr>
          <w:rFonts w:ascii="仿宋_GB2312" w:hAnsi="仿宋" w:cs="宋体"/>
          <w:bCs/>
          <w:szCs w:val="32"/>
        </w:rPr>
      </w:pPr>
      <w:r>
        <w:rPr>
          <w:rFonts w:ascii="仿宋_GB2312" w:hAnsi="仿宋" w:cs="宋体" w:hint="eastAsia"/>
          <w:b/>
          <w:bCs/>
          <w:szCs w:val="32"/>
        </w:rPr>
        <w:t>第十五条</w:t>
      </w:r>
      <w:r>
        <w:rPr>
          <w:rFonts w:ascii="仿宋_GB2312" w:hAnsi="仿宋" w:cs="宋体"/>
          <w:b/>
          <w:bCs/>
          <w:szCs w:val="32"/>
        </w:rPr>
        <w:t xml:space="preserve"> </w:t>
      </w:r>
      <w:r>
        <w:rPr>
          <w:rFonts w:ascii="仿宋_GB2312" w:hAnsi="仿宋" w:cs="宋体" w:hint="eastAsia"/>
          <w:bCs/>
          <w:szCs w:val="32"/>
        </w:rPr>
        <w:t>会员信用信息由地方协会进行日常管理。</w:t>
      </w:r>
    </w:p>
    <w:p w:rsidR="004D5005" w:rsidRDefault="004D5005">
      <w:pPr>
        <w:spacing w:line="600" w:lineRule="exact"/>
        <w:ind w:firstLine="643"/>
        <w:jc w:val="left"/>
        <w:rPr>
          <w:rFonts w:ascii="仿宋_GB2312" w:hAnsi="仿宋" w:cs="宋体"/>
          <w:bCs/>
          <w:szCs w:val="32"/>
        </w:rPr>
      </w:pPr>
      <w:r>
        <w:rPr>
          <w:rFonts w:ascii="仿宋_GB2312" w:hAnsi="仿宋" w:cs="宋体" w:hint="eastAsia"/>
          <w:b/>
          <w:bCs/>
          <w:szCs w:val="32"/>
        </w:rPr>
        <w:t>第十六条</w:t>
      </w:r>
      <w:r>
        <w:rPr>
          <w:rFonts w:ascii="仿宋_GB2312" w:hAnsi="仿宋" w:cs="宋体"/>
          <w:bCs/>
          <w:szCs w:val="32"/>
        </w:rPr>
        <w:t xml:space="preserve"> </w:t>
      </w:r>
      <w:r>
        <w:rPr>
          <w:rFonts w:ascii="仿宋_GB2312" w:hAnsi="仿宋" w:cs="宋体" w:hint="eastAsia"/>
          <w:bCs/>
          <w:szCs w:val="32"/>
        </w:rPr>
        <w:t>中评协和地方协会对会员做出的决定属于会员信用信息的，由决定协会负责录入系统。地方协会对非本地会员做出的决定，抄送会员所在地地方协会录入系统。</w:t>
      </w:r>
    </w:p>
    <w:p w:rsidR="004D5005" w:rsidRDefault="004D5005">
      <w:pPr>
        <w:spacing w:line="600" w:lineRule="exact"/>
        <w:ind w:firstLine="643"/>
        <w:jc w:val="left"/>
        <w:rPr>
          <w:rFonts w:ascii="仿宋_GB2312" w:hAnsi="仿宋" w:cs="宋体"/>
          <w:bCs/>
          <w:szCs w:val="32"/>
        </w:rPr>
      </w:pPr>
      <w:r>
        <w:rPr>
          <w:rFonts w:ascii="仿宋_GB2312" w:hAnsi="仿宋" w:cs="宋体" w:hint="eastAsia"/>
          <w:b/>
          <w:bCs/>
          <w:szCs w:val="32"/>
        </w:rPr>
        <w:t>第十七条</w:t>
      </w:r>
      <w:r>
        <w:rPr>
          <w:rFonts w:ascii="仿宋_GB2312" w:hAnsi="仿宋" w:cs="宋体"/>
          <w:bCs/>
          <w:szCs w:val="32"/>
        </w:rPr>
        <w:t xml:space="preserve"> </w:t>
      </w:r>
      <w:r>
        <w:rPr>
          <w:rFonts w:ascii="仿宋_GB2312" w:hAnsi="仿宋" w:cs="宋体" w:hint="eastAsia"/>
          <w:bCs/>
          <w:szCs w:val="32"/>
        </w:rPr>
        <w:t>有关机关抄送的会员信用信息，由接收协会负责录入系统。</w:t>
      </w:r>
    </w:p>
    <w:p w:rsidR="004D5005" w:rsidRDefault="004D5005">
      <w:pPr>
        <w:spacing w:line="600" w:lineRule="exact"/>
        <w:ind w:firstLine="643"/>
        <w:jc w:val="left"/>
        <w:rPr>
          <w:rFonts w:ascii="仿宋_GB2312" w:hAnsi="仿宋" w:cs="宋体"/>
          <w:bCs/>
          <w:szCs w:val="32"/>
        </w:rPr>
      </w:pPr>
      <w:r>
        <w:rPr>
          <w:rFonts w:ascii="仿宋_GB2312" w:hAnsi="仿宋" w:cs="宋体" w:hint="eastAsia"/>
          <w:b/>
          <w:bCs/>
          <w:szCs w:val="32"/>
        </w:rPr>
        <w:t>第十八条</w:t>
      </w:r>
      <w:r>
        <w:rPr>
          <w:rFonts w:ascii="仿宋_GB2312" w:hAnsi="仿宋" w:cs="宋体"/>
          <w:bCs/>
          <w:szCs w:val="32"/>
        </w:rPr>
        <w:t xml:space="preserve"> </w:t>
      </w:r>
      <w:r>
        <w:rPr>
          <w:rFonts w:ascii="仿宋_GB2312" w:hAnsi="仿宋" w:cs="宋体" w:hint="eastAsia"/>
          <w:bCs/>
          <w:szCs w:val="32"/>
        </w:rPr>
        <w:t>会员自愿通过系统向地方协会申报当前日期前</w:t>
      </w:r>
      <w:r>
        <w:rPr>
          <w:rFonts w:ascii="仿宋_GB2312" w:hAnsi="仿宋" w:cs="宋体"/>
          <w:bCs/>
          <w:szCs w:val="32"/>
        </w:rPr>
        <w:t>36</w:t>
      </w:r>
      <w:r>
        <w:rPr>
          <w:rFonts w:ascii="仿宋_GB2312" w:hAnsi="仿宋" w:cs="宋体" w:hint="eastAsia"/>
          <w:bCs/>
          <w:szCs w:val="32"/>
        </w:rPr>
        <w:t>个月发生的奖励信息、社会责任信息，并上传相关证明材料扫描件。地方协会应当在</w:t>
      </w:r>
      <w:r>
        <w:rPr>
          <w:rFonts w:ascii="仿宋_GB2312" w:hAnsi="仿宋" w:cs="宋体"/>
          <w:bCs/>
          <w:szCs w:val="32"/>
        </w:rPr>
        <w:t>15</w:t>
      </w:r>
      <w:r>
        <w:rPr>
          <w:rFonts w:ascii="仿宋_GB2312" w:hAnsi="仿宋" w:cs="宋体" w:hint="eastAsia"/>
          <w:bCs/>
          <w:szCs w:val="32"/>
        </w:rPr>
        <w:t>个工作日内审查核实并录入会员信用档案。</w:t>
      </w:r>
    </w:p>
    <w:p w:rsidR="004D5005" w:rsidRDefault="004D5005">
      <w:pPr>
        <w:spacing w:line="600" w:lineRule="exact"/>
        <w:ind w:firstLine="643"/>
        <w:jc w:val="left"/>
        <w:rPr>
          <w:rFonts w:ascii="仿宋_GB2312" w:hAnsi="仿宋" w:cs="宋体"/>
          <w:bCs/>
          <w:szCs w:val="32"/>
        </w:rPr>
      </w:pPr>
      <w:r>
        <w:rPr>
          <w:rFonts w:ascii="仿宋_GB2312" w:hAnsi="仿宋" w:cs="宋体" w:hint="eastAsia"/>
          <w:b/>
          <w:bCs/>
          <w:szCs w:val="32"/>
        </w:rPr>
        <w:t>第十九条</w:t>
      </w:r>
      <w:r>
        <w:rPr>
          <w:rFonts w:ascii="仿宋_GB2312" w:hAnsi="仿宋" w:cs="宋体"/>
          <w:bCs/>
          <w:szCs w:val="32"/>
        </w:rPr>
        <w:t xml:space="preserve"> </w:t>
      </w:r>
      <w:r>
        <w:rPr>
          <w:rFonts w:ascii="仿宋_GB2312" w:hAnsi="仿宋" w:cs="宋体" w:hint="eastAsia"/>
          <w:bCs/>
          <w:szCs w:val="32"/>
        </w:rPr>
        <w:t>系统建立群众监督渠道，群众可以通过公开端口反映会员的信用信息并提供相关证明材料。</w:t>
      </w:r>
    </w:p>
    <w:p w:rsidR="004D5005" w:rsidRDefault="004D5005">
      <w:pPr>
        <w:spacing w:line="600" w:lineRule="exact"/>
        <w:ind w:firstLine="643"/>
        <w:jc w:val="left"/>
        <w:rPr>
          <w:rFonts w:ascii="仿宋_GB2312" w:hAnsi="仿宋" w:cs="宋体"/>
          <w:bCs/>
          <w:szCs w:val="32"/>
        </w:rPr>
      </w:pPr>
      <w:r>
        <w:rPr>
          <w:rFonts w:ascii="仿宋_GB2312" w:hAnsi="仿宋" w:cs="宋体" w:hint="eastAsia"/>
          <w:b/>
          <w:bCs/>
          <w:szCs w:val="32"/>
        </w:rPr>
        <w:t>第二十条</w:t>
      </w:r>
      <w:r>
        <w:rPr>
          <w:rFonts w:ascii="仿宋_GB2312" w:hAnsi="仿宋" w:cs="宋体"/>
          <w:bCs/>
          <w:szCs w:val="32"/>
        </w:rPr>
        <w:t xml:space="preserve"> </w:t>
      </w:r>
      <w:r>
        <w:rPr>
          <w:rFonts w:ascii="仿宋_GB2312" w:hAnsi="仿宋" w:cs="宋体" w:hint="eastAsia"/>
          <w:bCs/>
          <w:szCs w:val="32"/>
        </w:rPr>
        <w:t>地方协会将群众反映的信用信息及相关证明材料通过系统告知会员，并以短信或电话方式提示。会员可以选择同意或不同意，不同意的，应当上传相关证明材料。会员在</w:t>
      </w:r>
      <w:r>
        <w:rPr>
          <w:rFonts w:ascii="仿宋_GB2312" w:hAnsi="仿宋" w:cs="宋体"/>
          <w:bCs/>
          <w:szCs w:val="32"/>
        </w:rPr>
        <w:t>15</w:t>
      </w:r>
      <w:r>
        <w:rPr>
          <w:rFonts w:ascii="仿宋_GB2312" w:hAnsi="仿宋" w:cs="宋体" w:hint="eastAsia"/>
          <w:bCs/>
          <w:szCs w:val="32"/>
        </w:rPr>
        <w:t>个工作日内不反馈的，视为同意。</w:t>
      </w:r>
    </w:p>
    <w:p w:rsidR="004D5005" w:rsidRDefault="004D5005">
      <w:pPr>
        <w:spacing w:line="600" w:lineRule="exact"/>
        <w:ind w:firstLine="640"/>
        <w:jc w:val="left"/>
        <w:rPr>
          <w:rFonts w:ascii="仿宋_GB2312" w:hAnsi="仿宋" w:cs="宋体"/>
          <w:bCs/>
          <w:szCs w:val="32"/>
        </w:rPr>
      </w:pPr>
      <w:r>
        <w:rPr>
          <w:rFonts w:ascii="仿宋_GB2312" w:hAnsi="仿宋" w:cs="宋体" w:hint="eastAsia"/>
          <w:bCs/>
          <w:szCs w:val="32"/>
        </w:rPr>
        <w:t>地方协会根据会员反馈情况将信用信息录入会员信用档案或予以驳回。</w:t>
      </w:r>
    </w:p>
    <w:p w:rsidR="004D5005" w:rsidRDefault="004D5005">
      <w:pPr>
        <w:spacing w:line="600" w:lineRule="exact"/>
        <w:ind w:firstLine="643"/>
        <w:jc w:val="left"/>
        <w:rPr>
          <w:rFonts w:ascii="仿宋_GB2312" w:hAnsi="仿宋" w:cs="宋体"/>
          <w:bCs/>
          <w:szCs w:val="32"/>
        </w:rPr>
      </w:pPr>
      <w:r>
        <w:rPr>
          <w:rFonts w:ascii="仿宋_GB2312" w:hAnsi="仿宋" w:cs="宋体" w:hint="eastAsia"/>
          <w:b/>
          <w:bCs/>
          <w:szCs w:val="32"/>
        </w:rPr>
        <w:t>第二十一条</w:t>
      </w:r>
      <w:r>
        <w:rPr>
          <w:rFonts w:ascii="仿宋_GB2312" w:hAnsi="仿宋" w:cs="宋体"/>
          <w:bCs/>
          <w:szCs w:val="32"/>
        </w:rPr>
        <w:t xml:space="preserve"> </w:t>
      </w:r>
      <w:r>
        <w:rPr>
          <w:rFonts w:ascii="仿宋_GB2312" w:hAnsi="仿宋" w:cs="宋体" w:hint="eastAsia"/>
          <w:bCs/>
          <w:szCs w:val="32"/>
        </w:rPr>
        <w:t>会员信用档案记录的会员信用信息与事实不符的，会员可以通过系统向录入协会提出更正申请，并上传相关证明材料。录入协会应当自受理之日起</w:t>
      </w:r>
      <w:r>
        <w:rPr>
          <w:rFonts w:ascii="仿宋_GB2312" w:hAnsi="仿宋" w:cs="宋体"/>
          <w:bCs/>
          <w:szCs w:val="32"/>
        </w:rPr>
        <w:t>15</w:t>
      </w:r>
      <w:r>
        <w:rPr>
          <w:rFonts w:ascii="仿宋_GB2312" w:hAnsi="仿宋" w:cs="宋体" w:hint="eastAsia"/>
          <w:bCs/>
          <w:szCs w:val="32"/>
        </w:rPr>
        <w:t>个工作日内作出处理，并将处理意见告知申请人。</w:t>
      </w:r>
    </w:p>
    <w:p w:rsidR="004D5005" w:rsidRDefault="004D5005">
      <w:pPr>
        <w:spacing w:line="600" w:lineRule="exact"/>
        <w:ind w:firstLine="643"/>
        <w:jc w:val="left"/>
        <w:rPr>
          <w:rFonts w:ascii="仿宋_GB2312" w:hAnsi="仿宋" w:cs="宋体"/>
          <w:bCs/>
          <w:szCs w:val="32"/>
        </w:rPr>
      </w:pPr>
      <w:r>
        <w:rPr>
          <w:rFonts w:ascii="仿宋_GB2312" w:hAnsi="仿宋" w:cs="宋体" w:hint="eastAsia"/>
          <w:b/>
          <w:bCs/>
          <w:szCs w:val="32"/>
        </w:rPr>
        <w:t>第二十二条</w:t>
      </w:r>
      <w:r>
        <w:rPr>
          <w:rFonts w:ascii="仿宋_GB2312" w:hAnsi="仿宋" w:cs="宋体"/>
          <w:b/>
          <w:bCs/>
          <w:szCs w:val="32"/>
        </w:rPr>
        <w:t xml:space="preserve"> </w:t>
      </w:r>
      <w:r>
        <w:rPr>
          <w:rFonts w:ascii="仿宋_GB2312" w:hAnsi="仿宋" w:cs="宋体" w:hint="eastAsia"/>
          <w:bCs/>
          <w:szCs w:val="32"/>
        </w:rPr>
        <w:t>会员信用档案记录的会员信用信息所对应的决定或行为经法定程序撤销、变更的，会员应当自收到撤销、变更决定文书后，通过系统向录入协会提出更正申请。录入协会应当自受理之日起</w:t>
      </w:r>
      <w:r>
        <w:rPr>
          <w:rFonts w:ascii="仿宋_GB2312" w:hAnsi="仿宋" w:cs="宋体"/>
          <w:bCs/>
          <w:szCs w:val="32"/>
        </w:rPr>
        <w:t>15</w:t>
      </w:r>
      <w:r>
        <w:rPr>
          <w:rFonts w:ascii="仿宋_GB2312" w:hAnsi="仿宋" w:cs="宋体" w:hint="eastAsia"/>
          <w:bCs/>
          <w:szCs w:val="32"/>
        </w:rPr>
        <w:t>个工作日内作出处理，并将处理意见告知申请人。</w:t>
      </w:r>
    </w:p>
    <w:p w:rsidR="004D5005" w:rsidRDefault="004D5005">
      <w:pPr>
        <w:spacing w:line="600" w:lineRule="exact"/>
        <w:ind w:firstLine="643"/>
        <w:jc w:val="left"/>
        <w:rPr>
          <w:rFonts w:ascii="仿宋_GB2312" w:hAnsi="仿宋" w:cs="宋体"/>
          <w:bCs/>
          <w:szCs w:val="32"/>
        </w:rPr>
      </w:pPr>
    </w:p>
    <w:p w:rsidR="004D5005" w:rsidRDefault="004D5005">
      <w:pPr>
        <w:spacing w:line="600" w:lineRule="exact"/>
        <w:jc w:val="center"/>
        <w:rPr>
          <w:rFonts w:ascii="黑体" w:eastAsia="黑体" w:hAnsi="黑体" w:cs="宋体"/>
          <w:bCs/>
          <w:szCs w:val="32"/>
        </w:rPr>
      </w:pPr>
      <w:r>
        <w:rPr>
          <w:rFonts w:ascii="黑体" w:eastAsia="黑体" w:hAnsi="黑体" w:cs="宋体" w:hint="eastAsia"/>
          <w:bCs/>
          <w:szCs w:val="32"/>
        </w:rPr>
        <w:t>第三章</w:t>
      </w:r>
      <w:r>
        <w:rPr>
          <w:rFonts w:ascii="黑体" w:eastAsia="黑体" w:hAnsi="黑体" w:cs="宋体"/>
          <w:bCs/>
          <w:szCs w:val="32"/>
        </w:rPr>
        <w:t xml:space="preserve"> </w:t>
      </w:r>
      <w:r>
        <w:rPr>
          <w:rFonts w:ascii="黑体" w:eastAsia="黑体" w:hAnsi="黑体" w:cs="宋体" w:hint="eastAsia"/>
          <w:bCs/>
          <w:szCs w:val="32"/>
        </w:rPr>
        <w:t>会员信用档案的管理</w:t>
      </w:r>
    </w:p>
    <w:p w:rsidR="004D5005" w:rsidRDefault="004D5005">
      <w:pPr>
        <w:spacing w:line="600" w:lineRule="exact"/>
        <w:ind w:firstLine="643"/>
        <w:jc w:val="left"/>
        <w:rPr>
          <w:rFonts w:ascii="仿宋_GB2312" w:hAnsi="仿宋" w:cs="宋体"/>
          <w:b/>
          <w:bCs/>
          <w:szCs w:val="32"/>
        </w:rPr>
      </w:pPr>
    </w:p>
    <w:p w:rsidR="004D5005" w:rsidRDefault="004D5005">
      <w:pPr>
        <w:spacing w:line="600" w:lineRule="exact"/>
        <w:ind w:firstLine="643"/>
        <w:jc w:val="left"/>
        <w:rPr>
          <w:rFonts w:ascii="仿宋_GB2312" w:hAnsi="仿宋" w:cs="宋体"/>
          <w:bCs/>
          <w:szCs w:val="32"/>
        </w:rPr>
      </w:pPr>
      <w:r>
        <w:rPr>
          <w:rFonts w:ascii="仿宋_GB2312" w:hAnsi="仿宋" w:cs="宋体" w:hint="eastAsia"/>
          <w:b/>
          <w:bCs/>
          <w:szCs w:val="32"/>
        </w:rPr>
        <w:t>第二十三条</w:t>
      </w:r>
      <w:r>
        <w:rPr>
          <w:rFonts w:ascii="仿宋_GB2312" w:hAnsi="仿宋" w:cs="宋体"/>
          <w:bCs/>
          <w:szCs w:val="32"/>
        </w:rPr>
        <w:t xml:space="preserve"> </w:t>
      </w:r>
      <w:r>
        <w:rPr>
          <w:rFonts w:ascii="仿宋_GB2312" w:hAnsi="仿宋" w:cs="宋体" w:hint="eastAsia"/>
          <w:bCs/>
          <w:szCs w:val="32"/>
        </w:rPr>
        <w:t>会员信用档案的电子文档长期保存。会员最近</w:t>
      </w:r>
      <w:r>
        <w:rPr>
          <w:rFonts w:ascii="仿宋_GB2312" w:hAnsi="仿宋" w:cs="宋体"/>
          <w:bCs/>
          <w:szCs w:val="32"/>
        </w:rPr>
        <w:t>3</w:t>
      </w:r>
      <w:r>
        <w:rPr>
          <w:rFonts w:ascii="仿宋_GB2312" w:hAnsi="仿宋" w:cs="宋体" w:hint="eastAsia"/>
          <w:bCs/>
          <w:szCs w:val="32"/>
        </w:rPr>
        <w:t>年的奖励信息、社会责任信息和不良行为信息公开显示，可以通过中评协网站查询。</w:t>
      </w:r>
    </w:p>
    <w:p w:rsidR="004D5005" w:rsidRDefault="004D5005">
      <w:pPr>
        <w:spacing w:line="600" w:lineRule="exact"/>
        <w:ind w:firstLine="643"/>
        <w:jc w:val="left"/>
        <w:rPr>
          <w:rFonts w:ascii="仿宋_GB2312" w:hAnsi="仿宋" w:cs="宋体"/>
          <w:bCs/>
          <w:szCs w:val="32"/>
        </w:rPr>
      </w:pPr>
      <w:r>
        <w:rPr>
          <w:rFonts w:ascii="仿宋_GB2312" w:hAnsi="仿宋" w:cs="宋体" w:hint="eastAsia"/>
          <w:b/>
          <w:bCs/>
          <w:szCs w:val="32"/>
        </w:rPr>
        <w:t>第二十四条</w:t>
      </w:r>
      <w:r>
        <w:rPr>
          <w:rFonts w:ascii="仿宋_GB2312" w:hAnsi="仿宋" w:cs="宋体"/>
          <w:bCs/>
          <w:szCs w:val="32"/>
        </w:rPr>
        <w:t xml:space="preserve"> </w:t>
      </w:r>
      <w:r>
        <w:rPr>
          <w:rFonts w:ascii="仿宋_GB2312" w:hAnsi="仿宋" w:cs="宋体" w:hint="eastAsia"/>
          <w:bCs/>
          <w:szCs w:val="32"/>
        </w:rPr>
        <w:t>会员信用档案中的提示信息为有条件公开信息。会员在连续</w:t>
      </w:r>
      <w:r>
        <w:rPr>
          <w:rFonts w:ascii="仿宋_GB2312" w:hAnsi="仿宋" w:cs="宋体"/>
          <w:bCs/>
          <w:szCs w:val="32"/>
        </w:rPr>
        <w:t>12</w:t>
      </w:r>
      <w:r>
        <w:rPr>
          <w:rFonts w:ascii="仿宋_GB2312" w:hAnsi="仿宋" w:cs="宋体" w:hint="eastAsia"/>
          <w:bCs/>
          <w:szCs w:val="32"/>
        </w:rPr>
        <w:t>个月内提示信息不超过</w:t>
      </w:r>
      <w:r>
        <w:rPr>
          <w:rFonts w:ascii="仿宋_GB2312" w:hAnsi="仿宋" w:cs="宋体"/>
          <w:bCs/>
          <w:szCs w:val="32"/>
        </w:rPr>
        <w:t>5</w:t>
      </w:r>
      <w:r>
        <w:rPr>
          <w:rFonts w:ascii="仿宋_GB2312" w:hAnsi="仿宋" w:cs="宋体" w:hint="eastAsia"/>
          <w:bCs/>
          <w:szCs w:val="32"/>
        </w:rPr>
        <w:t>条的，其提示信息为非公开信息；会员在连续</w:t>
      </w:r>
      <w:r>
        <w:rPr>
          <w:rFonts w:ascii="仿宋_GB2312" w:hAnsi="仿宋" w:cs="宋体"/>
          <w:bCs/>
          <w:szCs w:val="32"/>
        </w:rPr>
        <w:t>12</w:t>
      </w:r>
      <w:r>
        <w:rPr>
          <w:rFonts w:ascii="仿宋_GB2312" w:hAnsi="仿宋" w:cs="宋体" w:hint="eastAsia"/>
          <w:bCs/>
          <w:szCs w:val="32"/>
        </w:rPr>
        <w:t>月内提示信息超过</w:t>
      </w:r>
      <w:r>
        <w:rPr>
          <w:rFonts w:ascii="仿宋_GB2312" w:hAnsi="仿宋" w:cs="宋体"/>
          <w:bCs/>
          <w:szCs w:val="32"/>
        </w:rPr>
        <w:t>5</w:t>
      </w:r>
      <w:r>
        <w:rPr>
          <w:rFonts w:ascii="仿宋_GB2312" w:hAnsi="仿宋" w:cs="宋体" w:hint="eastAsia"/>
          <w:bCs/>
          <w:szCs w:val="32"/>
        </w:rPr>
        <w:t>条的，其最近</w:t>
      </w:r>
      <w:r>
        <w:rPr>
          <w:rFonts w:ascii="仿宋_GB2312" w:hAnsi="仿宋" w:cs="宋体"/>
          <w:bCs/>
          <w:szCs w:val="32"/>
        </w:rPr>
        <w:t>3</w:t>
      </w:r>
      <w:r>
        <w:rPr>
          <w:rFonts w:ascii="仿宋_GB2312" w:hAnsi="仿宋" w:cs="宋体" w:hint="eastAsia"/>
          <w:bCs/>
          <w:szCs w:val="32"/>
        </w:rPr>
        <w:t>年提示信息全部转为公开信息。</w:t>
      </w:r>
    </w:p>
    <w:p w:rsidR="004D5005" w:rsidRDefault="004D5005">
      <w:pPr>
        <w:spacing w:line="600" w:lineRule="exact"/>
        <w:ind w:firstLine="643"/>
        <w:jc w:val="left"/>
        <w:rPr>
          <w:rFonts w:ascii="仿宋_GB2312" w:hAnsi="仿宋" w:cs="宋体"/>
          <w:bCs/>
          <w:szCs w:val="32"/>
        </w:rPr>
      </w:pPr>
      <w:r>
        <w:rPr>
          <w:rFonts w:ascii="仿宋_GB2312" w:hAnsi="仿宋" w:cs="宋体" w:hint="eastAsia"/>
          <w:b/>
          <w:bCs/>
          <w:szCs w:val="32"/>
        </w:rPr>
        <w:t>第二十五条</w:t>
      </w:r>
      <w:r>
        <w:rPr>
          <w:rFonts w:ascii="仿宋_GB2312" w:hAnsi="仿宋" w:cs="宋体"/>
          <w:bCs/>
          <w:szCs w:val="32"/>
        </w:rPr>
        <w:t xml:space="preserve"> </w:t>
      </w:r>
      <w:r>
        <w:rPr>
          <w:rFonts w:ascii="仿宋_GB2312" w:hAnsi="仿宋" w:cs="宋体" w:hint="eastAsia"/>
          <w:bCs/>
          <w:szCs w:val="32"/>
        </w:rPr>
        <w:t>国家机关依法对会员进行检查、调查时，需要查询会员信用档案中非公开信息的，需出具公函。配合查询的协会应当对查询情况进行记录，查询记录应当包括会员信用档案的查询者、查询原因、查询时间、查询对象、查询内容等。</w:t>
      </w:r>
    </w:p>
    <w:p w:rsidR="004D5005" w:rsidRDefault="004D5005">
      <w:pPr>
        <w:spacing w:line="600" w:lineRule="exact"/>
        <w:ind w:firstLine="640"/>
        <w:jc w:val="left"/>
        <w:rPr>
          <w:rFonts w:ascii="仿宋_GB2312" w:hAnsi="仿宋" w:cs="宋体"/>
          <w:bCs/>
          <w:szCs w:val="32"/>
        </w:rPr>
      </w:pPr>
      <w:r>
        <w:rPr>
          <w:rFonts w:ascii="仿宋_GB2312" w:hAnsi="仿宋" w:cs="宋体" w:hint="eastAsia"/>
          <w:bCs/>
          <w:szCs w:val="32"/>
        </w:rPr>
        <w:t>查询记录自该记录生成之日起保存</w:t>
      </w:r>
      <w:r>
        <w:rPr>
          <w:rFonts w:ascii="仿宋_GB2312" w:hAnsi="仿宋" w:cs="宋体"/>
          <w:bCs/>
          <w:szCs w:val="32"/>
        </w:rPr>
        <w:t>5</w:t>
      </w:r>
      <w:r>
        <w:rPr>
          <w:rFonts w:ascii="仿宋_GB2312" w:hAnsi="仿宋" w:cs="宋体" w:hint="eastAsia"/>
          <w:bCs/>
          <w:szCs w:val="32"/>
        </w:rPr>
        <w:t>年。</w:t>
      </w:r>
    </w:p>
    <w:p w:rsidR="004D5005" w:rsidRDefault="004D5005">
      <w:pPr>
        <w:spacing w:line="600" w:lineRule="exact"/>
        <w:ind w:firstLine="643"/>
        <w:jc w:val="left"/>
        <w:rPr>
          <w:rFonts w:ascii="仿宋_GB2312" w:hAnsi="仿宋" w:cs="宋体"/>
          <w:bCs/>
          <w:szCs w:val="32"/>
        </w:rPr>
      </w:pPr>
      <w:r>
        <w:rPr>
          <w:rFonts w:ascii="仿宋_GB2312" w:hAnsi="仿宋" w:cs="宋体" w:hint="eastAsia"/>
          <w:b/>
          <w:bCs/>
          <w:szCs w:val="32"/>
        </w:rPr>
        <w:t>第二十六条</w:t>
      </w:r>
      <w:r>
        <w:rPr>
          <w:rFonts w:ascii="仿宋_GB2312" w:hAnsi="仿宋" w:cs="宋体"/>
          <w:bCs/>
          <w:szCs w:val="32"/>
        </w:rPr>
        <w:t xml:space="preserve"> </w:t>
      </w:r>
      <w:r>
        <w:rPr>
          <w:rFonts w:ascii="仿宋_GB2312" w:hAnsi="仿宋" w:cs="宋体" w:hint="eastAsia"/>
          <w:bCs/>
          <w:szCs w:val="32"/>
        </w:rPr>
        <w:t>中评协和地方协会为会员出具诚信证明。诚信证明包括会员信用档案中的信用信息。</w:t>
      </w:r>
    </w:p>
    <w:p w:rsidR="004D5005" w:rsidRDefault="004D5005">
      <w:pPr>
        <w:spacing w:line="600" w:lineRule="exact"/>
        <w:ind w:firstLine="640"/>
        <w:jc w:val="left"/>
        <w:rPr>
          <w:rFonts w:ascii="仿宋_GB2312" w:hAnsi="仿宋" w:cs="宋体"/>
          <w:bCs/>
          <w:szCs w:val="32"/>
        </w:rPr>
      </w:pPr>
      <w:r>
        <w:rPr>
          <w:rFonts w:ascii="仿宋_GB2312" w:hAnsi="仿宋" w:cs="宋体" w:hint="eastAsia"/>
          <w:bCs/>
          <w:szCs w:val="32"/>
        </w:rPr>
        <w:t>会员通过中评协网站自行开具包括</w:t>
      </w:r>
      <w:r>
        <w:rPr>
          <w:rFonts w:ascii="仿宋_GB2312" w:hAnsi="仿宋" w:cs="宋体"/>
          <w:bCs/>
          <w:szCs w:val="32"/>
        </w:rPr>
        <w:t>3</w:t>
      </w:r>
      <w:r>
        <w:rPr>
          <w:rFonts w:ascii="仿宋_GB2312" w:hAnsi="仿宋" w:cs="宋体" w:hint="eastAsia"/>
          <w:bCs/>
          <w:szCs w:val="32"/>
        </w:rPr>
        <w:t>年内公开信用信息的诚信证明。</w:t>
      </w:r>
    </w:p>
    <w:p w:rsidR="004D5005" w:rsidRDefault="004D5005">
      <w:pPr>
        <w:spacing w:line="600" w:lineRule="exact"/>
        <w:ind w:firstLine="640"/>
        <w:jc w:val="left"/>
        <w:rPr>
          <w:rFonts w:ascii="仿宋_GB2312" w:hAnsi="仿宋" w:cs="宋体"/>
          <w:bCs/>
          <w:szCs w:val="32"/>
        </w:rPr>
      </w:pPr>
      <w:r>
        <w:rPr>
          <w:rFonts w:ascii="仿宋_GB2312" w:hAnsi="仿宋" w:cs="宋体" w:hint="eastAsia"/>
          <w:bCs/>
          <w:szCs w:val="32"/>
        </w:rPr>
        <w:t>会员如需开具包括超过</w:t>
      </w:r>
      <w:r>
        <w:rPr>
          <w:rFonts w:ascii="仿宋_GB2312" w:hAnsi="仿宋" w:cs="宋体"/>
          <w:bCs/>
          <w:szCs w:val="32"/>
        </w:rPr>
        <w:t>3</w:t>
      </w:r>
      <w:r>
        <w:rPr>
          <w:rFonts w:ascii="仿宋_GB2312" w:hAnsi="仿宋" w:cs="宋体" w:hint="eastAsia"/>
          <w:bCs/>
          <w:szCs w:val="32"/>
        </w:rPr>
        <w:t>年期限的信用信息的诚信证明，可以向地方协会申请。</w:t>
      </w:r>
    </w:p>
    <w:p w:rsidR="004D5005" w:rsidRDefault="004D5005">
      <w:pPr>
        <w:spacing w:line="600" w:lineRule="exact"/>
        <w:ind w:firstLine="643"/>
        <w:jc w:val="left"/>
        <w:rPr>
          <w:rFonts w:ascii="仿宋_GB2312" w:hAnsi="仿宋" w:cs="宋体"/>
          <w:bCs/>
          <w:szCs w:val="32"/>
        </w:rPr>
      </w:pPr>
      <w:r>
        <w:rPr>
          <w:rFonts w:ascii="仿宋_GB2312" w:hAnsi="仿宋" w:cs="宋体" w:hint="eastAsia"/>
          <w:b/>
          <w:bCs/>
          <w:szCs w:val="32"/>
        </w:rPr>
        <w:t>第二十七条</w:t>
      </w:r>
      <w:r>
        <w:rPr>
          <w:rFonts w:ascii="仿宋_GB2312" w:hAnsi="仿宋" w:cs="宋体"/>
          <w:bCs/>
          <w:szCs w:val="32"/>
        </w:rPr>
        <w:t xml:space="preserve"> </w:t>
      </w:r>
      <w:r>
        <w:rPr>
          <w:rFonts w:ascii="仿宋_GB2312" w:hAnsi="仿宋" w:cs="宋体" w:hint="eastAsia"/>
          <w:bCs/>
          <w:szCs w:val="32"/>
        </w:rPr>
        <w:t>中评协和地方协会应当安排人员专门负责会员信用档案管理工作，并建立严格和规范的会员信用档案信用信息的录入、变更等工作程序。</w:t>
      </w:r>
    </w:p>
    <w:p w:rsidR="004D5005" w:rsidRDefault="004D5005">
      <w:pPr>
        <w:spacing w:line="600" w:lineRule="exact"/>
        <w:ind w:firstLine="643"/>
        <w:jc w:val="left"/>
        <w:rPr>
          <w:rFonts w:ascii="仿宋_GB2312" w:hAnsi="仿宋" w:cs="宋体"/>
          <w:bCs/>
          <w:szCs w:val="32"/>
        </w:rPr>
      </w:pPr>
    </w:p>
    <w:p w:rsidR="004D5005" w:rsidRDefault="004D5005">
      <w:pPr>
        <w:spacing w:line="600" w:lineRule="exact"/>
        <w:jc w:val="center"/>
        <w:rPr>
          <w:rFonts w:ascii="黑体" w:eastAsia="黑体" w:hAnsi="黑体" w:cs="宋体"/>
          <w:bCs/>
          <w:szCs w:val="32"/>
        </w:rPr>
      </w:pPr>
      <w:r>
        <w:rPr>
          <w:rFonts w:ascii="黑体" w:eastAsia="黑体" w:hAnsi="黑体" w:cs="宋体" w:hint="eastAsia"/>
          <w:bCs/>
          <w:szCs w:val="32"/>
        </w:rPr>
        <w:t>第四章</w:t>
      </w:r>
      <w:r>
        <w:rPr>
          <w:rFonts w:ascii="黑体" w:eastAsia="黑体" w:hAnsi="黑体" w:cs="宋体"/>
          <w:bCs/>
          <w:szCs w:val="32"/>
        </w:rPr>
        <w:t xml:space="preserve">  </w:t>
      </w:r>
      <w:r>
        <w:rPr>
          <w:rFonts w:ascii="黑体" w:eastAsia="黑体" w:hAnsi="黑体" w:cs="宋体" w:hint="eastAsia"/>
          <w:bCs/>
          <w:szCs w:val="32"/>
        </w:rPr>
        <w:t>违规责任</w:t>
      </w:r>
    </w:p>
    <w:p w:rsidR="004D5005" w:rsidRDefault="004D5005">
      <w:pPr>
        <w:spacing w:line="600" w:lineRule="exact"/>
        <w:ind w:firstLine="643"/>
        <w:jc w:val="left"/>
        <w:rPr>
          <w:rFonts w:ascii="仿宋_GB2312" w:hAnsi="仿宋" w:cs="宋体"/>
          <w:b/>
          <w:bCs/>
          <w:szCs w:val="32"/>
        </w:rPr>
      </w:pPr>
    </w:p>
    <w:p w:rsidR="004D5005" w:rsidRDefault="004D5005">
      <w:pPr>
        <w:spacing w:line="600" w:lineRule="exact"/>
        <w:ind w:firstLine="643"/>
        <w:jc w:val="left"/>
        <w:rPr>
          <w:rFonts w:ascii="仿宋_GB2312" w:hAnsi="仿宋" w:cs="宋体"/>
          <w:bCs/>
          <w:szCs w:val="32"/>
        </w:rPr>
      </w:pPr>
      <w:r>
        <w:rPr>
          <w:rFonts w:ascii="仿宋_GB2312" w:hAnsi="仿宋" w:cs="宋体" w:hint="eastAsia"/>
          <w:b/>
          <w:bCs/>
          <w:szCs w:val="32"/>
        </w:rPr>
        <w:t>第二十八条</w:t>
      </w:r>
      <w:r>
        <w:rPr>
          <w:rFonts w:ascii="仿宋_GB2312" w:hAnsi="仿宋" w:cs="宋体"/>
          <w:bCs/>
          <w:szCs w:val="32"/>
        </w:rPr>
        <w:t xml:space="preserve"> </w:t>
      </w:r>
      <w:r>
        <w:rPr>
          <w:rFonts w:ascii="仿宋_GB2312" w:hAnsi="仿宋" w:cs="宋体" w:hint="eastAsia"/>
          <w:bCs/>
          <w:szCs w:val="32"/>
        </w:rPr>
        <w:t>会员对自行申报的信用信息的真实性、准确性、完整性负责。</w:t>
      </w:r>
    </w:p>
    <w:p w:rsidR="004D5005" w:rsidRDefault="004D5005">
      <w:pPr>
        <w:spacing w:line="600" w:lineRule="exact"/>
        <w:ind w:firstLine="640"/>
        <w:jc w:val="left"/>
        <w:rPr>
          <w:rFonts w:ascii="仿宋_GB2312" w:hAnsi="仿宋" w:cs="宋体"/>
          <w:bCs/>
          <w:szCs w:val="32"/>
        </w:rPr>
      </w:pPr>
      <w:r>
        <w:rPr>
          <w:rFonts w:ascii="仿宋_GB2312" w:hAnsi="仿宋" w:cs="宋体" w:hint="eastAsia"/>
          <w:bCs/>
          <w:szCs w:val="32"/>
        </w:rPr>
        <w:t>会员申报的信用信息有虚假内容的，地方协会采取谈话提醒、警示及其他自律管理措施；情节严重的，给予警告。</w:t>
      </w:r>
    </w:p>
    <w:p w:rsidR="004D5005" w:rsidRDefault="004D5005">
      <w:pPr>
        <w:spacing w:line="600" w:lineRule="exact"/>
        <w:ind w:firstLine="643"/>
        <w:jc w:val="left"/>
        <w:rPr>
          <w:rFonts w:ascii="仿宋_GB2312" w:hAnsi="仿宋" w:cs="宋体"/>
          <w:bCs/>
          <w:szCs w:val="32"/>
        </w:rPr>
      </w:pPr>
      <w:r>
        <w:rPr>
          <w:rFonts w:ascii="仿宋_GB2312" w:hAnsi="仿宋" w:cs="宋体" w:hint="eastAsia"/>
          <w:b/>
          <w:bCs/>
          <w:szCs w:val="32"/>
        </w:rPr>
        <w:t>第二十九条</w:t>
      </w:r>
      <w:r>
        <w:rPr>
          <w:rFonts w:ascii="仿宋_GB2312" w:hAnsi="仿宋" w:cs="宋体"/>
          <w:bCs/>
          <w:szCs w:val="32"/>
        </w:rPr>
        <w:t xml:space="preserve"> </w:t>
      </w:r>
      <w:r>
        <w:rPr>
          <w:rFonts w:ascii="仿宋_GB2312" w:hAnsi="仿宋" w:cs="宋体" w:hint="eastAsia"/>
          <w:bCs/>
          <w:szCs w:val="32"/>
        </w:rPr>
        <w:t>中评协和地方协会负责信用档案管理的工作人员，应当按本办法规定收集、录入会员信用信息，办理会员非公开信息查询，按规定程序变更会员信用信息，不得泄露会员非公开信息。</w:t>
      </w:r>
    </w:p>
    <w:p w:rsidR="004D5005" w:rsidRDefault="004D5005">
      <w:pPr>
        <w:spacing w:line="600" w:lineRule="exact"/>
        <w:ind w:firstLine="640"/>
        <w:jc w:val="left"/>
        <w:rPr>
          <w:rFonts w:ascii="仿宋_GB2312" w:hAnsi="仿宋" w:cs="宋体"/>
          <w:bCs/>
          <w:szCs w:val="32"/>
        </w:rPr>
      </w:pPr>
      <w:r>
        <w:rPr>
          <w:rFonts w:ascii="仿宋_GB2312" w:hAnsi="仿宋" w:cs="宋体" w:hint="eastAsia"/>
          <w:bCs/>
          <w:szCs w:val="32"/>
        </w:rPr>
        <w:t>工作人员有下列行为之一的，应当追究其责任：</w:t>
      </w:r>
    </w:p>
    <w:p w:rsidR="004D5005" w:rsidRDefault="004D5005">
      <w:pPr>
        <w:spacing w:line="600" w:lineRule="exact"/>
        <w:ind w:firstLine="640"/>
        <w:jc w:val="left"/>
        <w:rPr>
          <w:rFonts w:ascii="仿宋_GB2312" w:hAnsi="仿宋" w:cs="宋体"/>
          <w:bCs/>
          <w:szCs w:val="32"/>
        </w:rPr>
      </w:pPr>
      <w:r>
        <w:rPr>
          <w:rFonts w:ascii="仿宋_GB2312" w:hAnsi="仿宋" w:cs="宋体" w:hint="eastAsia"/>
          <w:bCs/>
          <w:szCs w:val="32"/>
        </w:rPr>
        <w:t>（一）泄露非公开的会员信用信息；</w:t>
      </w:r>
    </w:p>
    <w:p w:rsidR="004D5005" w:rsidRDefault="004D5005">
      <w:pPr>
        <w:spacing w:line="600" w:lineRule="exact"/>
        <w:ind w:firstLine="640"/>
        <w:jc w:val="left"/>
        <w:rPr>
          <w:rFonts w:ascii="仿宋_GB2312" w:hAnsi="仿宋" w:cs="宋体"/>
          <w:bCs/>
          <w:szCs w:val="32"/>
        </w:rPr>
      </w:pPr>
      <w:r>
        <w:rPr>
          <w:rFonts w:ascii="仿宋_GB2312" w:hAnsi="仿宋" w:cs="宋体" w:hint="eastAsia"/>
          <w:bCs/>
          <w:szCs w:val="32"/>
        </w:rPr>
        <w:t>（二）擅自修改会员信用信息；</w:t>
      </w:r>
    </w:p>
    <w:p w:rsidR="004D5005" w:rsidRDefault="004D5005">
      <w:pPr>
        <w:spacing w:line="600" w:lineRule="exact"/>
        <w:ind w:firstLine="640"/>
        <w:jc w:val="left"/>
        <w:rPr>
          <w:rFonts w:ascii="仿宋_GB2312" w:hAnsi="仿宋" w:cs="宋体"/>
          <w:bCs/>
          <w:szCs w:val="32"/>
        </w:rPr>
      </w:pPr>
      <w:r>
        <w:rPr>
          <w:rFonts w:ascii="仿宋_GB2312" w:hAnsi="仿宋" w:cs="宋体" w:hint="eastAsia"/>
          <w:bCs/>
          <w:szCs w:val="32"/>
        </w:rPr>
        <w:t>（三）有选择地记录会员信用信息。</w:t>
      </w:r>
    </w:p>
    <w:p w:rsidR="004D5005" w:rsidRDefault="004D5005">
      <w:pPr>
        <w:spacing w:line="600" w:lineRule="exact"/>
        <w:ind w:firstLine="640"/>
        <w:jc w:val="left"/>
        <w:rPr>
          <w:rFonts w:ascii="仿宋_GB2312" w:hAnsi="仿宋" w:cs="宋体"/>
          <w:bCs/>
          <w:szCs w:val="32"/>
        </w:rPr>
      </w:pPr>
    </w:p>
    <w:p w:rsidR="004D5005" w:rsidRDefault="004D5005">
      <w:pPr>
        <w:spacing w:line="600" w:lineRule="exact"/>
        <w:jc w:val="center"/>
        <w:rPr>
          <w:rFonts w:ascii="黑体" w:eastAsia="黑体" w:hAnsi="黑体" w:cs="宋体"/>
          <w:bCs/>
          <w:szCs w:val="32"/>
        </w:rPr>
      </w:pPr>
      <w:r>
        <w:rPr>
          <w:rFonts w:ascii="黑体" w:eastAsia="黑体" w:hAnsi="黑体" w:cs="宋体" w:hint="eastAsia"/>
          <w:bCs/>
          <w:szCs w:val="32"/>
        </w:rPr>
        <w:t>第五章</w:t>
      </w:r>
      <w:r>
        <w:rPr>
          <w:rFonts w:ascii="黑体" w:eastAsia="黑体" w:hAnsi="黑体" w:cs="宋体"/>
          <w:bCs/>
          <w:szCs w:val="32"/>
        </w:rPr>
        <w:t xml:space="preserve">  </w:t>
      </w:r>
      <w:r>
        <w:rPr>
          <w:rFonts w:ascii="黑体" w:eastAsia="黑体" w:hAnsi="黑体" w:cs="宋体" w:hint="eastAsia"/>
          <w:bCs/>
          <w:szCs w:val="32"/>
        </w:rPr>
        <w:t>附则</w:t>
      </w:r>
    </w:p>
    <w:p w:rsidR="004D5005" w:rsidRDefault="004D5005">
      <w:pPr>
        <w:spacing w:line="600" w:lineRule="exact"/>
        <w:ind w:firstLine="643"/>
        <w:jc w:val="left"/>
        <w:rPr>
          <w:rFonts w:ascii="仿宋_GB2312" w:hAnsi="仿宋" w:cs="宋体"/>
          <w:b/>
          <w:bCs/>
          <w:szCs w:val="32"/>
        </w:rPr>
      </w:pPr>
    </w:p>
    <w:p w:rsidR="004D5005" w:rsidRDefault="004D5005">
      <w:pPr>
        <w:spacing w:line="600" w:lineRule="exact"/>
        <w:ind w:firstLine="643"/>
        <w:jc w:val="left"/>
        <w:rPr>
          <w:rFonts w:ascii="仿宋_GB2312" w:hAnsi="仿宋" w:cs="宋体"/>
          <w:bCs/>
          <w:szCs w:val="32"/>
        </w:rPr>
      </w:pPr>
      <w:r>
        <w:rPr>
          <w:rFonts w:ascii="仿宋_GB2312" w:hAnsi="仿宋" w:cs="宋体" w:hint="eastAsia"/>
          <w:b/>
          <w:bCs/>
          <w:szCs w:val="32"/>
        </w:rPr>
        <w:t>第三十条</w:t>
      </w:r>
      <w:r>
        <w:rPr>
          <w:rFonts w:ascii="仿宋_GB2312" w:hAnsi="仿宋" w:cs="宋体"/>
          <w:bCs/>
          <w:szCs w:val="32"/>
        </w:rPr>
        <w:t xml:space="preserve"> </w:t>
      </w:r>
      <w:r>
        <w:rPr>
          <w:rFonts w:ascii="仿宋_GB2312" w:hAnsi="仿宋" w:cs="宋体" w:hint="eastAsia"/>
          <w:bCs/>
          <w:szCs w:val="32"/>
        </w:rPr>
        <w:t>本办法由中评协负责解释。</w:t>
      </w:r>
    </w:p>
    <w:p w:rsidR="004D5005" w:rsidRDefault="004D5005">
      <w:pPr>
        <w:spacing w:line="600" w:lineRule="exact"/>
        <w:ind w:firstLine="643"/>
        <w:jc w:val="left"/>
        <w:rPr>
          <w:rFonts w:ascii="仿宋_GB2312" w:hAnsi="仿宋" w:cs="宋体"/>
          <w:bCs/>
          <w:szCs w:val="32"/>
        </w:rPr>
      </w:pPr>
      <w:r>
        <w:rPr>
          <w:rFonts w:ascii="仿宋_GB2312" w:hAnsi="仿宋" w:cs="宋体" w:hint="eastAsia"/>
          <w:b/>
          <w:bCs/>
          <w:szCs w:val="32"/>
        </w:rPr>
        <w:t>第三十一条</w:t>
      </w:r>
      <w:r>
        <w:rPr>
          <w:rFonts w:ascii="仿宋_GB2312" w:hAnsi="仿宋" w:cs="宋体"/>
          <w:bCs/>
          <w:szCs w:val="32"/>
        </w:rPr>
        <w:t xml:space="preserve"> </w:t>
      </w:r>
      <w:r>
        <w:rPr>
          <w:rFonts w:ascii="仿宋_GB2312" w:hAnsi="仿宋" w:cs="宋体" w:hint="eastAsia"/>
          <w:bCs/>
          <w:szCs w:val="32"/>
        </w:rPr>
        <w:t>本办法自发布之日起施行。中评协</w:t>
      </w:r>
      <w:r>
        <w:rPr>
          <w:rFonts w:ascii="仿宋_GB2312" w:hAnsi="仿宋" w:cs="宋体"/>
          <w:bCs/>
          <w:szCs w:val="32"/>
        </w:rPr>
        <w:t>2019</w:t>
      </w:r>
      <w:r>
        <w:rPr>
          <w:rFonts w:ascii="仿宋_GB2312" w:hAnsi="仿宋" w:cs="宋体" w:hint="eastAsia"/>
          <w:bCs/>
          <w:szCs w:val="32"/>
        </w:rPr>
        <w:t>年</w:t>
      </w:r>
      <w:r>
        <w:rPr>
          <w:rFonts w:ascii="仿宋_GB2312" w:hAnsi="仿宋" w:cs="宋体"/>
          <w:bCs/>
          <w:szCs w:val="32"/>
        </w:rPr>
        <w:t>9</w:t>
      </w:r>
      <w:r>
        <w:rPr>
          <w:rFonts w:ascii="仿宋_GB2312" w:hAnsi="仿宋" w:cs="宋体" w:hint="eastAsia"/>
          <w:bCs/>
          <w:szCs w:val="32"/>
        </w:rPr>
        <w:t>月</w:t>
      </w:r>
      <w:r>
        <w:rPr>
          <w:rFonts w:ascii="仿宋_GB2312" w:hAnsi="仿宋" w:cs="宋体"/>
          <w:bCs/>
          <w:szCs w:val="32"/>
        </w:rPr>
        <w:t>9</w:t>
      </w:r>
      <w:r>
        <w:rPr>
          <w:rFonts w:ascii="仿宋_GB2312" w:hAnsi="仿宋" w:cs="宋体" w:hint="eastAsia"/>
          <w:bCs/>
          <w:szCs w:val="32"/>
        </w:rPr>
        <w:t>日发布的《中国资产评估协会会员信用档案管理办法》（中评协〔</w:t>
      </w:r>
      <w:r>
        <w:rPr>
          <w:rFonts w:ascii="仿宋_GB2312" w:hAnsi="仿宋" w:cs="宋体"/>
          <w:bCs/>
          <w:szCs w:val="32"/>
        </w:rPr>
        <w:t>2019</w:t>
      </w:r>
      <w:r>
        <w:rPr>
          <w:rFonts w:ascii="仿宋_GB2312" w:hAnsi="仿宋" w:cs="宋体" w:hint="eastAsia"/>
          <w:bCs/>
          <w:szCs w:val="32"/>
        </w:rPr>
        <w:t>〕</w:t>
      </w:r>
      <w:r>
        <w:rPr>
          <w:rFonts w:ascii="仿宋_GB2312" w:hAnsi="仿宋" w:cs="宋体"/>
          <w:bCs/>
          <w:szCs w:val="32"/>
        </w:rPr>
        <w:t>26</w:t>
      </w:r>
      <w:r>
        <w:rPr>
          <w:rFonts w:ascii="仿宋_GB2312" w:hAnsi="仿宋" w:cs="宋体" w:hint="eastAsia"/>
          <w:bCs/>
          <w:szCs w:val="32"/>
        </w:rPr>
        <w:t>号）同时废止。</w:t>
      </w:r>
    </w:p>
    <w:p w:rsidR="004D5005" w:rsidRDefault="004D5005">
      <w:pPr>
        <w:spacing w:line="600" w:lineRule="exact"/>
        <w:jc w:val="left"/>
        <w:rPr>
          <w:rFonts w:ascii="仿宋_GB2312" w:hAnsi="仿宋" w:cs="宋体"/>
          <w:bCs/>
          <w:szCs w:val="32"/>
        </w:rPr>
      </w:pPr>
    </w:p>
    <w:sectPr w:rsidR="004D5005" w:rsidSect="005465F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es New Roman"/>
    <w:panose1 w:val="02010600030101010101"/>
    <w:charset w:val="86"/>
    <w:family w:val="auto"/>
    <w:pitch w:val="variable"/>
    <w:sig w:usb0="00000003" w:usb1="288F0000" w:usb2="00000016" w:usb3="00000000" w:csb0="00040001" w:csb1="00000000"/>
  </w:font>
  <w:font w:name="仿宋_GB2312">
    <w:altName w:val="仿宋"/>
    <w:panose1 w:val="00000000000000000000"/>
    <w:charset w:val="86"/>
    <w:family w:val="modern"/>
    <w:notTrueType/>
    <w:pitch w:val="fixed"/>
    <w:sig w:usb0="00000001" w:usb1="080E0000" w:usb2="00000010" w:usb3="00000000" w:csb0="00040000" w:csb1="00000000"/>
  </w:font>
  <w:font w:name="黑体">
    <w:altName w:val="um"/>
    <w:panose1 w:val="02010609060101010101"/>
    <w:charset w:val="86"/>
    <w:family w:val="modern"/>
    <w:pitch w:val="fixed"/>
    <w:sig w:usb0="800002BF" w:usb1="38CF7CFA" w:usb2="00000016" w:usb3="00000000" w:csb0="00040001" w:csb1="00000000"/>
  </w:font>
  <w:font w:name="方正小标宋简体">
    <w:altName w:val="Arial Unicode MS"/>
    <w:panose1 w:val="00000000000000000000"/>
    <w:charset w:val="86"/>
    <w:family w:val="script"/>
    <w:notTrueType/>
    <w:pitch w:val="fixed"/>
    <w:sig w:usb0="00000001" w:usb1="080E0000" w:usb2="00000010" w:usb3="00000000" w:csb0="00040000" w:csb1="00000000"/>
  </w:font>
  <w:font w:name="楷体">
    <w:altName w:val="宋体"/>
    <w:panose1 w:val="02010609060101010101"/>
    <w:charset w:val="86"/>
    <w:family w:val="modern"/>
    <w:pitch w:val="fixed"/>
    <w:sig w:usb0="800002BF" w:usb1="38CF7CFA" w:usb2="00000016" w:usb3="00000000" w:csb0="00040001" w:csb1="00000000"/>
  </w:font>
  <w:font w:name="仿宋">
    <w:altName w:val="Arial Unicode MS"/>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2B759F"/>
    <w:multiLevelType w:val="multilevel"/>
    <w:tmpl w:val="5A2B759F"/>
    <w:lvl w:ilvl="0">
      <w:start w:val="1"/>
      <w:numFmt w:val="japaneseCounting"/>
      <w:lvlText w:val="第%1章"/>
      <w:lvlJc w:val="left"/>
      <w:pPr>
        <w:ind w:left="1155" w:hanging="1155"/>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ODJiNTY2NjY1NGFiOTQ4NjQzZjU2NGY5NmE5M2UyN2YifQ=="/>
    <w:docVar w:name="KGWebUrl" w:val="http://47.93.36.230/weaver/weaver.file.FileDownloadForNews?uuid=cf0ee981-c0ee-414a-9978-70d8b5b727bd&amp;fileid=30257&amp;type=document&amp;isofficeview=0"/>
  </w:docVars>
  <w:rsids>
    <w:rsidRoot w:val="000425E1"/>
    <w:rsid w:val="00020AE8"/>
    <w:rsid w:val="0003556C"/>
    <w:rsid w:val="000425E1"/>
    <w:rsid w:val="00273CD5"/>
    <w:rsid w:val="002D422C"/>
    <w:rsid w:val="002D5C13"/>
    <w:rsid w:val="003324CE"/>
    <w:rsid w:val="00373CD0"/>
    <w:rsid w:val="003A2C09"/>
    <w:rsid w:val="003F2E80"/>
    <w:rsid w:val="00480DB4"/>
    <w:rsid w:val="004D5005"/>
    <w:rsid w:val="004F2185"/>
    <w:rsid w:val="00522CEC"/>
    <w:rsid w:val="005465F3"/>
    <w:rsid w:val="005839A5"/>
    <w:rsid w:val="00743F06"/>
    <w:rsid w:val="00A51417"/>
    <w:rsid w:val="00A9511D"/>
    <w:rsid w:val="00A95509"/>
    <w:rsid w:val="00AA01CB"/>
    <w:rsid w:val="00B43C1A"/>
    <w:rsid w:val="00BF6ABD"/>
    <w:rsid w:val="00D62BC4"/>
    <w:rsid w:val="223D38B1"/>
    <w:rsid w:val="31A41C7D"/>
    <w:rsid w:val="32D6452C"/>
    <w:rsid w:val="390531B6"/>
    <w:rsid w:val="41196AF4"/>
    <w:rsid w:val="46955CB9"/>
    <w:rsid w:val="46AD1F89"/>
    <w:rsid w:val="4B403B98"/>
    <w:rsid w:val="4DF655F8"/>
    <w:rsid w:val="5ECF155B"/>
    <w:rsid w:val="6EC737EA"/>
    <w:rsid w:val="6EE169D6"/>
    <w:rsid w:val="7BC740F0"/>
    <w:rsid w:val="7F5A362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65F3"/>
    <w:pPr>
      <w:widowControl w:val="0"/>
      <w:jc w:val="both"/>
    </w:pPr>
    <w:rPr>
      <w:rFonts w:eastAsia="仿宋_GB2312"/>
      <w:sz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465F3"/>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5465F3"/>
    <w:rPr>
      <w:rFonts w:eastAsia="仿宋_GB2312" w:cs="Times New Roman"/>
      <w:sz w:val="18"/>
      <w:szCs w:val="18"/>
    </w:rPr>
  </w:style>
  <w:style w:type="paragraph" w:styleId="Header">
    <w:name w:val="header"/>
    <w:basedOn w:val="Normal"/>
    <w:link w:val="HeaderChar"/>
    <w:uiPriority w:val="99"/>
    <w:rsid w:val="005465F3"/>
    <w:pP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5465F3"/>
    <w:rPr>
      <w:rFonts w:eastAsia="仿宋_GB2312" w:cs="Times New Roman"/>
      <w:sz w:val="18"/>
      <w:szCs w:val="18"/>
    </w:rPr>
  </w:style>
  <w:style w:type="paragraph" w:styleId="ListParagraph">
    <w:name w:val="List Paragraph"/>
    <w:basedOn w:val="Normal"/>
    <w:uiPriority w:val="99"/>
    <w:qFormat/>
    <w:rsid w:val="005465F3"/>
    <w:pPr>
      <w:ind w:firstLineChars="200" w:firstLine="420"/>
    </w:pPr>
  </w:style>
  <w:style w:type="paragraph" w:customStyle="1" w:styleId="Revision1">
    <w:name w:val="Revision1"/>
    <w:hidden/>
    <w:uiPriority w:val="99"/>
    <w:rsid w:val="005465F3"/>
    <w:rPr>
      <w:rFonts w:eastAsia="仿宋_GB2312"/>
      <w:sz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7</Pages>
  <Words>418</Words>
  <Characters>2383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subject/>
  <dc:creator>宋琼</dc:creator>
  <cp:keywords/>
  <dc:description/>
  <cp:lastModifiedBy>mei</cp:lastModifiedBy>
  <cp:revision>2</cp:revision>
  <dcterms:created xsi:type="dcterms:W3CDTF">2023-10-12T09:38:00Z</dcterms:created>
  <dcterms:modified xsi:type="dcterms:W3CDTF">2023-10-12T09:38:00Z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0AEC99474510435CB5C9CDA4F912C5DE</vt:lpwstr>
  </property>
</Properties>
</file>